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DEB33" w14:textId="77777777" w:rsidR="00542286" w:rsidRDefault="00616A8D">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ПРИЛОЖЕНИЕ 4</w:t>
      </w:r>
    </w:p>
    <w:p w14:paraId="7FB4DD70" w14:textId="77777777" w:rsidR="000B305C" w:rsidRPr="00CB6405" w:rsidRDefault="000B305C" w:rsidP="000B305C">
      <w:pPr>
        <w:keepNext/>
        <w:jc w:val="right"/>
        <w:outlineLvl w:val="0"/>
        <w:rPr>
          <w:b/>
          <w:sz w:val="24"/>
          <w:szCs w:val="24"/>
        </w:rPr>
      </w:pPr>
      <w:bookmarkStart w:id="0" w:name="_heading=h.gjdgxs" w:colFirst="0" w:colLast="0"/>
      <w:bookmarkEnd w:id="0"/>
      <w:r>
        <w:rPr>
          <w:rFonts w:ascii="Times New Roman" w:hAnsi="Times New Roman"/>
          <w:b/>
          <w:bCs/>
          <w:kern w:val="32"/>
          <w:sz w:val="24"/>
          <w:szCs w:val="24"/>
        </w:rPr>
        <w:t xml:space="preserve">к ОПОП по </w:t>
      </w:r>
      <w:bookmarkStart w:id="1" w:name="_Hlk147906861"/>
      <w:r w:rsidRPr="00301092">
        <w:rPr>
          <w:rFonts w:ascii="Times New Roman" w:hAnsi="Times New Roman"/>
          <w:b/>
          <w:bCs/>
          <w:kern w:val="32"/>
          <w:sz w:val="24"/>
          <w:szCs w:val="24"/>
        </w:rPr>
        <w:t>специальности</w:t>
      </w:r>
      <w:r w:rsidRPr="00B12284">
        <w:rPr>
          <w:rFonts w:ascii="Times New Roman" w:hAnsi="Times New Roman"/>
          <w:b/>
          <w:bCs/>
          <w:color w:val="0070C0"/>
          <w:kern w:val="32"/>
          <w:sz w:val="24"/>
          <w:szCs w:val="24"/>
        </w:rPr>
        <w:t xml:space="preserve"> </w:t>
      </w:r>
      <w:r>
        <w:rPr>
          <w:rFonts w:ascii="Times New Roman" w:hAnsi="Times New Roman"/>
          <w:b/>
          <w:bCs/>
          <w:color w:val="0070C0"/>
          <w:kern w:val="32"/>
          <w:sz w:val="24"/>
          <w:szCs w:val="24"/>
        </w:rPr>
        <w:br/>
      </w:r>
      <w:bookmarkEnd w:id="1"/>
      <w:r w:rsidRPr="00CB6405">
        <w:rPr>
          <w:rFonts w:ascii="Times New Roman" w:hAnsi="Times New Roman"/>
          <w:b/>
          <w:sz w:val="24"/>
          <w:szCs w:val="24"/>
        </w:rPr>
        <w:t>15.02.18 Техническая эксплуатация и обслуживание</w:t>
      </w:r>
      <w:r w:rsidRPr="00CB6405">
        <w:rPr>
          <w:b/>
          <w:sz w:val="24"/>
          <w:szCs w:val="24"/>
        </w:rPr>
        <w:t xml:space="preserve"> </w:t>
      </w:r>
    </w:p>
    <w:p w14:paraId="58A010B1" w14:textId="77777777" w:rsidR="000B305C" w:rsidRPr="00CB6405" w:rsidRDefault="000B305C" w:rsidP="000B305C">
      <w:pPr>
        <w:keepNext/>
        <w:jc w:val="right"/>
        <w:outlineLvl w:val="0"/>
        <w:rPr>
          <w:rFonts w:ascii="Times New Roman" w:hAnsi="Times New Roman"/>
          <w:b/>
          <w:color w:val="000000"/>
          <w:sz w:val="24"/>
          <w:lang w:eastAsia="en-US"/>
        </w:rPr>
      </w:pPr>
      <w:r w:rsidRPr="00CB6405">
        <w:rPr>
          <w:rFonts w:ascii="Times New Roman" w:hAnsi="Times New Roman"/>
          <w:b/>
          <w:sz w:val="24"/>
          <w:szCs w:val="24"/>
        </w:rPr>
        <w:t>роботизированного производства (по отраслям)</w:t>
      </w:r>
    </w:p>
    <w:p w14:paraId="0FAD2BA6" w14:textId="77777777" w:rsidR="00542286" w:rsidRDefault="00616A8D">
      <w:pPr>
        <w:keepNext/>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r>
    </w:p>
    <w:p w14:paraId="01702E83" w14:textId="77777777" w:rsidR="00542286" w:rsidRDefault="00542286">
      <w:pPr>
        <w:jc w:val="center"/>
        <w:rPr>
          <w:rFonts w:ascii="Times New Roman" w:eastAsia="Times New Roman" w:hAnsi="Times New Roman" w:cs="Times New Roman"/>
          <w:b/>
          <w:i/>
          <w:sz w:val="24"/>
          <w:szCs w:val="24"/>
        </w:rPr>
      </w:pPr>
    </w:p>
    <w:p w14:paraId="47B51BB3" w14:textId="77777777" w:rsidR="00542286" w:rsidRDefault="00542286">
      <w:pPr>
        <w:jc w:val="center"/>
        <w:rPr>
          <w:rFonts w:ascii="Times New Roman" w:eastAsia="Times New Roman" w:hAnsi="Times New Roman" w:cs="Times New Roman"/>
          <w:b/>
          <w:i/>
          <w:sz w:val="24"/>
          <w:szCs w:val="24"/>
        </w:rPr>
      </w:pPr>
    </w:p>
    <w:p w14:paraId="09F48024" w14:textId="77777777" w:rsidR="00542286" w:rsidRDefault="00542286">
      <w:pPr>
        <w:jc w:val="center"/>
        <w:rPr>
          <w:rFonts w:ascii="Times New Roman" w:eastAsia="Times New Roman" w:hAnsi="Times New Roman" w:cs="Times New Roman"/>
          <w:b/>
          <w:i/>
          <w:sz w:val="24"/>
          <w:szCs w:val="24"/>
        </w:rPr>
      </w:pPr>
    </w:p>
    <w:p w14:paraId="03E4A96B" w14:textId="77777777" w:rsidR="00542286" w:rsidRDefault="00542286">
      <w:pPr>
        <w:jc w:val="center"/>
        <w:rPr>
          <w:rFonts w:ascii="Times New Roman" w:eastAsia="Times New Roman" w:hAnsi="Times New Roman" w:cs="Times New Roman"/>
          <w:b/>
          <w:i/>
          <w:sz w:val="24"/>
          <w:szCs w:val="24"/>
        </w:rPr>
      </w:pPr>
    </w:p>
    <w:p w14:paraId="76441428" w14:textId="77777777" w:rsidR="00542286" w:rsidRDefault="00542286">
      <w:pPr>
        <w:jc w:val="center"/>
        <w:rPr>
          <w:rFonts w:ascii="Times New Roman" w:eastAsia="Times New Roman" w:hAnsi="Times New Roman" w:cs="Times New Roman"/>
          <w:b/>
          <w:i/>
          <w:sz w:val="24"/>
          <w:szCs w:val="24"/>
        </w:rPr>
      </w:pPr>
    </w:p>
    <w:p w14:paraId="2CC63BC4" w14:textId="77777777" w:rsidR="00542286" w:rsidRDefault="00542286">
      <w:pPr>
        <w:jc w:val="center"/>
        <w:rPr>
          <w:rFonts w:ascii="Times New Roman" w:eastAsia="Times New Roman" w:hAnsi="Times New Roman" w:cs="Times New Roman"/>
          <w:b/>
          <w:i/>
          <w:sz w:val="24"/>
          <w:szCs w:val="24"/>
        </w:rPr>
      </w:pPr>
    </w:p>
    <w:p w14:paraId="4BEFA425" w14:textId="77777777" w:rsidR="00542286" w:rsidRDefault="00542286">
      <w:pPr>
        <w:jc w:val="center"/>
        <w:rPr>
          <w:rFonts w:ascii="Times New Roman" w:eastAsia="Times New Roman" w:hAnsi="Times New Roman" w:cs="Times New Roman"/>
          <w:b/>
          <w:i/>
          <w:sz w:val="24"/>
          <w:szCs w:val="24"/>
        </w:rPr>
      </w:pPr>
    </w:p>
    <w:p w14:paraId="43790665" w14:textId="77777777" w:rsidR="000A4F46" w:rsidRDefault="000A4F46">
      <w:pPr>
        <w:jc w:val="center"/>
        <w:rPr>
          <w:rFonts w:ascii="Times New Roman" w:eastAsia="Times New Roman" w:hAnsi="Times New Roman" w:cs="Times New Roman"/>
          <w:b/>
          <w:i/>
          <w:sz w:val="24"/>
          <w:szCs w:val="24"/>
        </w:rPr>
      </w:pPr>
    </w:p>
    <w:p w14:paraId="14F71A33" w14:textId="77777777" w:rsidR="000A4F46" w:rsidRDefault="000A4F46">
      <w:pPr>
        <w:jc w:val="center"/>
        <w:rPr>
          <w:rFonts w:ascii="Times New Roman" w:eastAsia="Times New Roman" w:hAnsi="Times New Roman" w:cs="Times New Roman"/>
          <w:b/>
          <w:i/>
          <w:sz w:val="24"/>
          <w:szCs w:val="24"/>
        </w:rPr>
      </w:pPr>
    </w:p>
    <w:p w14:paraId="66B4D145" w14:textId="77777777" w:rsidR="000A4F46" w:rsidRDefault="000A4F46">
      <w:pPr>
        <w:jc w:val="center"/>
        <w:rPr>
          <w:rFonts w:ascii="Times New Roman" w:eastAsia="Times New Roman" w:hAnsi="Times New Roman" w:cs="Times New Roman"/>
          <w:b/>
          <w:i/>
          <w:sz w:val="24"/>
          <w:szCs w:val="24"/>
        </w:rPr>
      </w:pPr>
    </w:p>
    <w:p w14:paraId="41CD2D7E" w14:textId="77777777" w:rsidR="000A4F46" w:rsidRDefault="000A4F46">
      <w:pPr>
        <w:jc w:val="center"/>
        <w:rPr>
          <w:rFonts w:ascii="Times New Roman" w:eastAsia="Times New Roman" w:hAnsi="Times New Roman" w:cs="Times New Roman"/>
          <w:b/>
          <w:i/>
          <w:sz w:val="24"/>
          <w:szCs w:val="24"/>
        </w:rPr>
      </w:pPr>
    </w:p>
    <w:p w14:paraId="7757040D" w14:textId="77777777" w:rsidR="000A4F46" w:rsidRDefault="000A4F46">
      <w:pPr>
        <w:jc w:val="center"/>
        <w:rPr>
          <w:rFonts w:ascii="Times New Roman" w:eastAsia="Times New Roman" w:hAnsi="Times New Roman" w:cs="Times New Roman"/>
          <w:b/>
          <w:i/>
          <w:sz w:val="24"/>
          <w:szCs w:val="24"/>
        </w:rPr>
      </w:pPr>
    </w:p>
    <w:p w14:paraId="60435949" w14:textId="77777777" w:rsidR="000A4F46" w:rsidRDefault="000A4F46">
      <w:pPr>
        <w:jc w:val="center"/>
        <w:rPr>
          <w:rFonts w:ascii="Times New Roman" w:eastAsia="Times New Roman" w:hAnsi="Times New Roman" w:cs="Times New Roman"/>
          <w:b/>
          <w:i/>
          <w:sz w:val="24"/>
          <w:szCs w:val="24"/>
        </w:rPr>
      </w:pPr>
    </w:p>
    <w:p w14:paraId="12C53B63" w14:textId="77777777" w:rsidR="00542286" w:rsidRDefault="00542286">
      <w:pPr>
        <w:jc w:val="center"/>
        <w:rPr>
          <w:rFonts w:ascii="Times New Roman" w:eastAsia="Times New Roman" w:hAnsi="Times New Roman" w:cs="Times New Roman"/>
          <w:b/>
          <w:i/>
          <w:sz w:val="24"/>
          <w:szCs w:val="24"/>
        </w:rPr>
      </w:pPr>
    </w:p>
    <w:p w14:paraId="3383EDBA" w14:textId="77777777" w:rsidR="00542286" w:rsidRDefault="00616A8D">
      <w:pPr>
        <w:pStyle w:val="af9"/>
        <w:jc w:val="center"/>
        <w:rPr>
          <w:rFonts w:ascii="Times New Roman" w:eastAsia="Times New Roman" w:hAnsi="Times New Roman" w:cs="Times New Roman"/>
          <w:b/>
          <w:color w:val="000000"/>
          <w:sz w:val="24"/>
          <w:szCs w:val="24"/>
        </w:rPr>
      </w:pPr>
      <w:bookmarkStart w:id="2" w:name="_heading=h.30j0zll" w:colFirst="0" w:colLast="0"/>
      <w:bookmarkEnd w:id="2"/>
      <w:r>
        <w:rPr>
          <w:rFonts w:ascii="Times New Roman" w:eastAsia="Times New Roman" w:hAnsi="Times New Roman" w:cs="Times New Roman"/>
          <w:b/>
          <w:color w:val="000000"/>
          <w:sz w:val="24"/>
          <w:szCs w:val="24"/>
        </w:rPr>
        <w:t>ПРОГРАММА ГОСУДАРСТВЕННОЙ ИТОГОВОЙ АТТЕСТАЦИИ</w:t>
      </w:r>
    </w:p>
    <w:p w14:paraId="6743CB37" w14:textId="77777777" w:rsidR="00542286" w:rsidRDefault="00542286">
      <w:pPr>
        <w:jc w:val="center"/>
        <w:rPr>
          <w:rFonts w:ascii="Times New Roman" w:eastAsia="Times New Roman" w:hAnsi="Times New Roman" w:cs="Times New Roman"/>
          <w:b/>
          <w:i/>
          <w:sz w:val="24"/>
          <w:szCs w:val="24"/>
        </w:rPr>
      </w:pPr>
    </w:p>
    <w:p w14:paraId="2ED7E43C" w14:textId="77777777" w:rsidR="00542286" w:rsidRDefault="00542286">
      <w:pPr>
        <w:jc w:val="center"/>
        <w:rPr>
          <w:rFonts w:ascii="Times New Roman" w:eastAsia="Times New Roman" w:hAnsi="Times New Roman" w:cs="Times New Roman"/>
          <w:b/>
          <w:i/>
          <w:sz w:val="24"/>
          <w:szCs w:val="24"/>
        </w:rPr>
      </w:pPr>
    </w:p>
    <w:p w14:paraId="2B5B90D0" w14:textId="77777777" w:rsidR="00542286" w:rsidRDefault="00542286">
      <w:pPr>
        <w:jc w:val="center"/>
        <w:rPr>
          <w:rFonts w:ascii="Times New Roman" w:eastAsia="Times New Roman" w:hAnsi="Times New Roman" w:cs="Times New Roman"/>
          <w:b/>
          <w:i/>
          <w:sz w:val="24"/>
          <w:szCs w:val="24"/>
        </w:rPr>
      </w:pPr>
    </w:p>
    <w:p w14:paraId="72CF4C2F" w14:textId="77777777" w:rsidR="00542286" w:rsidRDefault="00542286">
      <w:pPr>
        <w:jc w:val="center"/>
        <w:rPr>
          <w:rFonts w:ascii="Times New Roman" w:eastAsia="Times New Roman" w:hAnsi="Times New Roman" w:cs="Times New Roman"/>
          <w:b/>
          <w:i/>
          <w:sz w:val="24"/>
          <w:szCs w:val="24"/>
        </w:rPr>
      </w:pPr>
    </w:p>
    <w:p w14:paraId="15AA9200" w14:textId="77777777" w:rsidR="00542286" w:rsidRDefault="00542286">
      <w:pPr>
        <w:jc w:val="center"/>
        <w:rPr>
          <w:rFonts w:ascii="Times New Roman" w:eastAsia="Times New Roman" w:hAnsi="Times New Roman" w:cs="Times New Roman"/>
          <w:b/>
          <w:i/>
          <w:sz w:val="24"/>
          <w:szCs w:val="24"/>
        </w:rPr>
      </w:pPr>
    </w:p>
    <w:p w14:paraId="4BAFC545" w14:textId="77777777" w:rsidR="00542286" w:rsidRDefault="00542286">
      <w:pPr>
        <w:jc w:val="center"/>
        <w:rPr>
          <w:rFonts w:ascii="Times New Roman" w:eastAsia="Times New Roman" w:hAnsi="Times New Roman" w:cs="Times New Roman"/>
          <w:b/>
          <w:i/>
          <w:sz w:val="24"/>
          <w:szCs w:val="24"/>
        </w:rPr>
      </w:pPr>
    </w:p>
    <w:p w14:paraId="312FB58B" w14:textId="77777777" w:rsidR="00542286" w:rsidRDefault="00542286">
      <w:pPr>
        <w:jc w:val="center"/>
        <w:rPr>
          <w:rFonts w:ascii="Times New Roman" w:eastAsia="Times New Roman" w:hAnsi="Times New Roman" w:cs="Times New Roman"/>
          <w:b/>
          <w:i/>
          <w:sz w:val="24"/>
          <w:szCs w:val="24"/>
        </w:rPr>
      </w:pPr>
    </w:p>
    <w:p w14:paraId="0E54684C" w14:textId="77777777" w:rsidR="00542286" w:rsidRDefault="00542286">
      <w:pPr>
        <w:jc w:val="center"/>
        <w:rPr>
          <w:rFonts w:ascii="Times New Roman" w:eastAsia="Times New Roman" w:hAnsi="Times New Roman" w:cs="Times New Roman"/>
          <w:b/>
          <w:i/>
          <w:sz w:val="24"/>
          <w:szCs w:val="24"/>
        </w:rPr>
      </w:pPr>
    </w:p>
    <w:p w14:paraId="5731D412" w14:textId="77777777" w:rsidR="00542286" w:rsidRDefault="00542286">
      <w:pPr>
        <w:jc w:val="center"/>
        <w:rPr>
          <w:rFonts w:ascii="Times New Roman" w:eastAsia="Times New Roman" w:hAnsi="Times New Roman" w:cs="Times New Roman"/>
          <w:b/>
          <w:i/>
          <w:sz w:val="24"/>
          <w:szCs w:val="24"/>
        </w:rPr>
      </w:pPr>
    </w:p>
    <w:p w14:paraId="2DA193AD" w14:textId="77777777" w:rsidR="00542286" w:rsidRDefault="00542286">
      <w:pPr>
        <w:jc w:val="center"/>
        <w:rPr>
          <w:rFonts w:ascii="Times New Roman" w:eastAsia="Times New Roman" w:hAnsi="Times New Roman" w:cs="Times New Roman"/>
          <w:b/>
          <w:i/>
          <w:sz w:val="24"/>
          <w:szCs w:val="24"/>
        </w:rPr>
      </w:pPr>
    </w:p>
    <w:p w14:paraId="2AAB2539" w14:textId="77777777" w:rsidR="00542286" w:rsidRDefault="00542286">
      <w:pPr>
        <w:jc w:val="center"/>
        <w:rPr>
          <w:rFonts w:ascii="Times New Roman" w:eastAsia="Times New Roman" w:hAnsi="Times New Roman" w:cs="Times New Roman"/>
          <w:b/>
          <w:i/>
          <w:sz w:val="24"/>
          <w:szCs w:val="24"/>
        </w:rPr>
      </w:pPr>
    </w:p>
    <w:p w14:paraId="02BFB93A" w14:textId="77777777" w:rsidR="00542286" w:rsidRDefault="00542286">
      <w:pPr>
        <w:jc w:val="center"/>
        <w:rPr>
          <w:rFonts w:ascii="Times New Roman" w:eastAsia="Times New Roman" w:hAnsi="Times New Roman" w:cs="Times New Roman"/>
          <w:b/>
          <w:i/>
          <w:sz w:val="24"/>
          <w:szCs w:val="24"/>
        </w:rPr>
      </w:pPr>
    </w:p>
    <w:p w14:paraId="10319E6B" w14:textId="77777777" w:rsidR="00542286" w:rsidRDefault="00542286">
      <w:pPr>
        <w:jc w:val="center"/>
        <w:rPr>
          <w:rFonts w:ascii="Times New Roman" w:eastAsia="Times New Roman" w:hAnsi="Times New Roman" w:cs="Times New Roman"/>
          <w:b/>
          <w:i/>
          <w:sz w:val="24"/>
          <w:szCs w:val="24"/>
        </w:rPr>
      </w:pPr>
    </w:p>
    <w:p w14:paraId="5A973920" w14:textId="77777777" w:rsidR="00542286" w:rsidRDefault="00542286">
      <w:pPr>
        <w:jc w:val="center"/>
        <w:rPr>
          <w:rFonts w:ascii="Times New Roman" w:eastAsia="Times New Roman" w:hAnsi="Times New Roman" w:cs="Times New Roman"/>
          <w:b/>
          <w:i/>
          <w:sz w:val="24"/>
          <w:szCs w:val="24"/>
        </w:rPr>
      </w:pPr>
    </w:p>
    <w:p w14:paraId="767771B0" w14:textId="77777777" w:rsidR="00542286" w:rsidRDefault="00542286">
      <w:pPr>
        <w:jc w:val="center"/>
        <w:rPr>
          <w:rFonts w:ascii="Times New Roman" w:eastAsia="Times New Roman" w:hAnsi="Times New Roman" w:cs="Times New Roman"/>
          <w:b/>
          <w:i/>
          <w:sz w:val="24"/>
          <w:szCs w:val="24"/>
        </w:rPr>
      </w:pPr>
    </w:p>
    <w:p w14:paraId="5F5170CF" w14:textId="77777777" w:rsidR="00542286" w:rsidRDefault="00542286">
      <w:pPr>
        <w:jc w:val="center"/>
        <w:rPr>
          <w:rFonts w:ascii="Times New Roman" w:eastAsia="Times New Roman" w:hAnsi="Times New Roman" w:cs="Times New Roman"/>
          <w:b/>
          <w:i/>
          <w:sz w:val="24"/>
          <w:szCs w:val="24"/>
        </w:rPr>
      </w:pPr>
    </w:p>
    <w:p w14:paraId="5261A96A" w14:textId="77777777" w:rsidR="00542286" w:rsidRDefault="00542286">
      <w:pPr>
        <w:jc w:val="center"/>
        <w:rPr>
          <w:rFonts w:ascii="Times New Roman" w:eastAsia="Times New Roman" w:hAnsi="Times New Roman" w:cs="Times New Roman"/>
          <w:b/>
          <w:i/>
          <w:sz w:val="24"/>
          <w:szCs w:val="24"/>
        </w:rPr>
      </w:pPr>
    </w:p>
    <w:p w14:paraId="07AD16C9" w14:textId="77777777" w:rsidR="00542286" w:rsidRDefault="00542286">
      <w:pPr>
        <w:jc w:val="center"/>
        <w:rPr>
          <w:rFonts w:ascii="Times New Roman" w:eastAsia="Times New Roman" w:hAnsi="Times New Roman" w:cs="Times New Roman"/>
          <w:b/>
          <w:i/>
          <w:sz w:val="24"/>
          <w:szCs w:val="24"/>
        </w:rPr>
      </w:pPr>
    </w:p>
    <w:p w14:paraId="164FD73E" w14:textId="77777777" w:rsidR="00542286" w:rsidRDefault="00542286">
      <w:pPr>
        <w:jc w:val="center"/>
        <w:rPr>
          <w:rFonts w:ascii="Times New Roman" w:eastAsia="Times New Roman" w:hAnsi="Times New Roman" w:cs="Times New Roman"/>
          <w:b/>
          <w:i/>
          <w:sz w:val="24"/>
          <w:szCs w:val="24"/>
        </w:rPr>
      </w:pPr>
    </w:p>
    <w:p w14:paraId="10011E2C" w14:textId="77777777" w:rsidR="00542286" w:rsidRDefault="00542286">
      <w:pPr>
        <w:jc w:val="center"/>
        <w:rPr>
          <w:rFonts w:ascii="Times New Roman" w:eastAsia="Times New Roman" w:hAnsi="Times New Roman" w:cs="Times New Roman"/>
          <w:b/>
          <w:i/>
          <w:sz w:val="24"/>
          <w:szCs w:val="24"/>
        </w:rPr>
      </w:pPr>
    </w:p>
    <w:p w14:paraId="15EF3DC0" w14:textId="77777777" w:rsidR="00542286" w:rsidRDefault="00542286">
      <w:pPr>
        <w:jc w:val="center"/>
        <w:rPr>
          <w:rFonts w:ascii="Times New Roman" w:eastAsia="Times New Roman" w:hAnsi="Times New Roman" w:cs="Times New Roman"/>
          <w:b/>
          <w:i/>
          <w:sz w:val="24"/>
          <w:szCs w:val="24"/>
        </w:rPr>
      </w:pPr>
    </w:p>
    <w:p w14:paraId="1620B855" w14:textId="77777777" w:rsidR="00542286" w:rsidRDefault="00542286">
      <w:pPr>
        <w:jc w:val="center"/>
        <w:rPr>
          <w:rFonts w:ascii="Times New Roman" w:eastAsia="Times New Roman" w:hAnsi="Times New Roman" w:cs="Times New Roman"/>
          <w:b/>
          <w:i/>
          <w:sz w:val="24"/>
          <w:szCs w:val="24"/>
        </w:rPr>
      </w:pPr>
    </w:p>
    <w:p w14:paraId="004C5698" w14:textId="77777777" w:rsidR="00542286" w:rsidRDefault="00542286">
      <w:pPr>
        <w:jc w:val="center"/>
        <w:rPr>
          <w:rFonts w:ascii="Times New Roman" w:eastAsia="Times New Roman" w:hAnsi="Times New Roman" w:cs="Times New Roman"/>
          <w:b/>
          <w:i/>
          <w:sz w:val="24"/>
          <w:szCs w:val="24"/>
        </w:rPr>
      </w:pPr>
    </w:p>
    <w:p w14:paraId="0BA2C429" w14:textId="77777777" w:rsidR="00542286" w:rsidRDefault="00542286">
      <w:pPr>
        <w:jc w:val="center"/>
        <w:rPr>
          <w:rFonts w:ascii="Times New Roman" w:eastAsia="Times New Roman" w:hAnsi="Times New Roman" w:cs="Times New Roman"/>
          <w:b/>
          <w:i/>
          <w:sz w:val="24"/>
          <w:szCs w:val="24"/>
        </w:rPr>
      </w:pPr>
    </w:p>
    <w:p w14:paraId="7E4C228C" w14:textId="77777777" w:rsidR="00542286" w:rsidRDefault="00542286">
      <w:pPr>
        <w:jc w:val="center"/>
        <w:rPr>
          <w:rFonts w:ascii="Times New Roman" w:eastAsia="Times New Roman" w:hAnsi="Times New Roman" w:cs="Times New Roman"/>
          <w:b/>
          <w:i/>
          <w:sz w:val="24"/>
          <w:szCs w:val="24"/>
        </w:rPr>
      </w:pPr>
    </w:p>
    <w:p w14:paraId="49D65248" w14:textId="77777777" w:rsidR="00542286" w:rsidRDefault="00542286">
      <w:pPr>
        <w:jc w:val="center"/>
        <w:rPr>
          <w:rFonts w:ascii="Times New Roman" w:eastAsia="Times New Roman" w:hAnsi="Times New Roman" w:cs="Times New Roman"/>
          <w:b/>
          <w:i/>
          <w:sz w:val="24"/>
          <w:szCs w:val="24"/>
        </w:rPr>
      </w:pPr>
    </w:p>
    <w:p w14:paraId="3E1F6168" w14:textId="77777777" w:rsidR="00542286" w:rsidRDefault="00542286">
      <w:pPr>
        <w:jc w:val="center"/>
        <w:rPr>
          <w:rFonts w:ascii="Times New Roman" w:eastAsia="Times New Roman" w:hAnsi="Times New Roman" w:cs="Times New Roman"/>
          <w:b/>
          <w:i/>
          <w:sz w:val="24"/>
          <w:szCs w:val="24"/>
        </w:rPr>
      </w:pPr>
    </w:p>
    <w:p w14:paraId="54E8B709" w14:textId="77777777" w:rsidR="00542286" w:rsidRDefault="00542286">
      <w:pPr>
        <w:jc w:val="center"/>
        <w:rPr>
          <w:rFonts w:ascii="Times New Roman" w:eastAsia="Times New Roman" w:hAnsi="Times New Roman" w:cs="Times New Roman"/>
          <w:b/>
          <w:i/>
          <w:sz w:val="24"/>
          <w:szCs w:val="24"/>
        </w:rPr>
      </w:pPr>
    </w:p>
    <w:p w14:paraId="7EC2AF74" w14:textId="77777777" w:rsidR="00542286" w:rsidRDefault="00542286">
      <w:pPr>
        <w:jc w:val="center"/>
        <w:rPr>
          <w:rFonts w:ascii="Times New Roman" w:eastAsia="Times New Roman" w:hAnsi="Times New Roman" w:cs="Times New Roman"/>
          <w:b/>
          <w:i/>
          <w:sz w:val="24"/>
          <w:szCs w:val="24"/>
        </w:rPr>
      </w:pPr>
    </w:p>
    <w:p w14:paraId="0DD1F785" w14:textId="77777777" w:rsidR="00542286" w:rsidRDefault="00542286">
      <w:pPr>
        <w:jc w:val="center"/>
        <w:rPr>
          <w:rFonts w:ascii="Times New Roman" w:eastAsia="Times New Roman" w:hAnsi="Times New Roman" w:cs="Times New Roman"/>
          <w:b/>
          <w:i/>
          <w:sz w:val="24"/>
          <w:szCs w:val="24"/>
        </w:rPr>
      </w:pPr>
    </w:p>
    <w:p w14:paraId="4B115EE4" w14:textId="0C539F52" w:rsidR="00542286" w:rsidRDefault="00616A8D" w:rsidP="000B305C">
      <w:pPr>
        <w:jc w:val="center"/>
        <w:rPr>
          <w:rFonts w:ascii="Times New Roman" w:eastAsia="Times New Roman" w:hAnsi="Times New Roman" w:cs="Times New Roman"/>
          <w:b/>
          <w:sz w:val="24"/>
          <w:szCs w:val="24"/>
          <w:vertAlign w:val="superscript"/>
        </w:rPr>
      </w:pPr>
      <w:r>
        <w:rPr>
          <w:rFonts w:ascii="Times New Roman" w:eastAsia="Times New Roman" w:hAnsi="Times New Roman" w:cs="Times New Roman"/>
          <w:b/>
          <w:sz w:val="24"/>
          <w:szCs w:val="24"/>
        </w:rPr>
        <w:t>202</w:t>
      </w:r>
      <w:r w:rsidR="00EF3913">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 xml:space="preserve"> г.</w:t>
      </w:r>
      <w:r>
        <w:br w:type="page"/>
      </w:r>
    </w:p>
    <w:p w14:paraId="747225CB" w14:textId="77777777" w:rsidR="00542286" w:rsidRDefault="00616A8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СОДЕРЖАНИЕ</w:t>
      </w:r>
    </w:p>
    <w:p w14:paraId="5A20DC33" w14:textId="77777777" w:rsidR="00542286" w:rsidRDefault="00542286">
      <w:pPr>
        <w:rPr>
          <w:rFonts w:ascii="Times New Roman" w:eastAsia="Times New Roman" w:hAnsi="Times New Roman" w:cs="Times New Roman"/>
          <w:b/>
          <w:sz w:val="24"/>
          <w:szCs w:val="24"/>
        </w:rPr>
      </w:pPr>
    </w:p>
    <w:p w14:paraId="39AC6951" w14:textId="77777777" w:rsidR="000A4F46" w:rsidRDefault="00946CAE" w:rsidP="000A4F46">
      <w:pPr>
        <w:pStyle w:val="15"/>
        <w:rPr>
          <w:rFonts w:asciiTheme="minorHAnsi" w:eastAsiaTheme="minorEastAsia" w:hAnsiTheme="minorHAnsi" w:cstheme="minorBidi"/>
          <w:b w:val="0"/>
          <w:bCs w:val="0"/>
        </w:rPr>
      </w:pPr>
      <w:r>
        <w:rPr>
          <w:rFonts w:eastAsia="Times New Roman"/>
          <w:b w:val="0"/>
          <w:bCs w:val="0"/>
          <w:sz w:val="24"/>
          <w:szCs w:val="24"/>
          <w:lang w:eastAsia="zh-CN"/>
        </w:rPr>
        <w:fldChar w:fldCharType="begin"/>
      </w:r>
      <w:r w:rsidR="000A4F46">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0A4F46" w:rsidRPr="00122031">
        <w:rPr>
          <w:rFonts w:eastAsia="Times New Roman"/>
          <w:lang w:eastAsia="zh-CN"/>
        </w:rPr>
        <w:t>Общие положения</w:t>
      </w:r>
      <w:r w:rsidR="000A4F46">
        <w:tab/>
      </w:r>
      <w:r>
        <w:fldChar w:fldCharType="begin"/>
      </w:r>
      <w:r w:rsidR="000A4F46">
        <w:instrText xml:space="preserve"> PAGEREF _Toc156565549 \h </w:instrText>
      </w:r>
      <w:r>
        <w:fldChar w:fldCharType="separate"/>
      </w:r>
      <w:r w:rsidR="000A4F46">
        <w:t>3</w:t>
      </w:r>
      <w:r>
        <w:fldChar w:fldCharType="end"/>
      </w:r>
    </w:p>
    <w:p w14:paraId="26512BA2" w14:textId="77777777" w:rsidR="000A4F46" w:rsidRDefault="000B305C" w:rsidP="000A4F46">
      <w:pPr>
        <w:pStyle w:val="15"/>
        <w:rPr>
          <w:rFonts w:asciiTheme="minorHAnsi" w:eastAsiaTheme="minorEastAsia" w:hAnsiTheme="minorHAnsi" w:cstheme="minorBidi"/>
          <w:b w:val="0"/>
          <w:bCs w:val="0"/>
        </w:rPr>
      </w:pPr>
      <w:r>
        <w:rPr>
          <w:rFonts w:eastAsia="Times New Roman"/>
          <w:lang w:eastAsia="zh-CN"/>
        </w:rPr>
        <w:t>Т</w:t>
      </w:r>
      <w:r w:rsidR="000A4F46" w:rsidRPr="00122031">
        <w:rPr>
          <w:rFonts w:eastAsia="Times New Roman"/>
          <w:lang w:eastAsia="zh-CN"/>
        </w:rPr>
        <w:t>ребования к проведению демонстрационного экзамена</w:t>
      </w:r>
      <w:r w:rsidR="000A4F46">
        <w:tab/>
      </w:r>
      <w:r w:rsidR="00946CAE">
        <w:fldChar w:fldCharType="begin"/>
      </w:r>
      <w:r w:rsidR="000A4F46">
        <w:instrText xml:space="preserve"> PAGEREF _Toc156565551 \h </w:instrText>
      </w:r>
      <w:r w:rsidR="00946CAE">
        <w:fldChar w:fldCharType="separate"/>
      </w:r>
      <w:r w:rsidR="000A4F46">
        <w:t>4</w:t>
      </w:r>
      <w:r w:rsidR="00946CAE">
        <w:fldChar w:fldCharType="end"/>
      </w:r>
    </w:p>
    <w:p w14:paraId="1303AC36" w14:textId="77777777" w:rsidR="000A4F46" w:rsidRDefault="000A4F46" w:rsidP="000A4F46">
      <w:pPr>
        <w:pStyle w:val="15"/>
        <w:rPr>
          <w:rFonts w:asciiTheme="minorHAnsi" w:eastAsiaTheme="minorEastAsia" w:hAnsiTheme="minorHAnsi" w:cstheme="minorBidi"/>
          <w:b w:val="0"/>
          <w:bCs w:val="0"/>
        </w:rPr>
      </w:pPr>
      <w:r w:rsidRPr="00122031">
        <w:rPr>
          <w:rFonts w:eastAsia="Times New Roman"/>
          <w:lang w:eastAsia="zh-CN"/>
        </w:rPr>
        <w:t>Организация и проведение защиты дипломного проекта (работы)</w:t>
      </w:r>
      <w:r>
        <w:tab/>
      </w:r>
      <w:r w:rsidR="00946CAE">
        <w:fldChar w:fldCharType="begin"/>
      </w:r>
      <w:r>
        <w:instrText xml:space="preserve"> PAGEREF _Toc156565555 \h </w:instrText>
      </w:r>
      <w:r w:rsidR="00946CAE">
        <w:fldChar w:fldCharType="separate"/>
      </w:r>
      <w:r>
        <w:t>5</w:t>
      </w:r>
      <w:r w:rsidR="00946CAE">
        <w:fldChar w:fldCharType="end"/>
      </w:r>
    </w:p>
    <w:p w14:paraId="0EF25C9A" w14:textId="77777777" w:rsidR="000A4F46" w:rsidRPr="00C91002" w:rsidRDefault="00946CAE" w:rsidP="000A4F46">
      <w:pPr>
        <w:pStyle w:val="15"/>
        <w:rPr>
          <w:rFonts w:asciiTheme="minorHAnsi" w:eastAsiaTheme="minorEastAsia" w:hAnsiTheme="minorHAnsi" w:cstheme="minorBidi"/>
          <w:b w:val="0"/>
          <w:bCs w:val="0"/>
          <w:sz w:val="24"/>
          <w:szCs w:val="24"/>
        </w:rPr>
      </w:pPr>
      <w:r>
        <w:rPr>
          <w:rFonts w:eastAsia="Times New Roman"/>
          <w:b w:val="0"/>
          <w:bCs w:val="0"/>
          <w:sz w:val="24"/>
          <w:szCs w:val="24"/>
          <w:lang w:eastAsia="zh-CN"/>
        </w:rPr>
        <w:fldChar w:fldCharType="end"/>
      </w:r>
      <w:r w:rsidR="000B305C">
        <w:rPr>
          <w:rFonts w:eastAsia="Times New Roman"/>
          <w:sz w:val="24"/>
          <w:szCs w:val="24"/>
          <w:lang w:eastAsia="zh-CN"/>
        </w:rPr>
        <w:t>С</w:t>
      </w:r>
      <w:r w:rsidR="000A4F46" w:rsidRPr="00C91002">
        <w:rPr>
          <w:rFonts w:eastAsia="Times New Roman"/>
          <w:sz w:val="24"/>
          <w:szCs w:val="24"/>
          <w:lang w:eastAsia="zh-CN"/>
        </w:rPr>
        <w:t>труктура программы ГИА</w:t>
      </w:r>
      <w:r w:rsidR="000A4F46" w:rsidRPr="00C91002">
        <w:rPr>
          <w:sz w:val="24"/>
          <w:szCs w:val="24"/>
        </w:rPr>
        <w:tab/>
      </w:r>
      <w:r w:rsidRPr="00C91002">
        <w:rPr>
          <w:sz w:val="24"/>
          <w:szCs w:val="24"/>
        </w:rPr>
        <w:fldChar w:fldCharType="begin"/>
      </w:r>
      <w:r w:rsidR="000A4F46" w:rsidRPr="00C91002">
        <w:rPr>
          <w:sz w:val="24"/>
          <w:szCs w:val="24"/>
        </w:rPr>
        <w:instrText xml:space="preserve"> PAGEREF _Toc156565557 \h </w:instrText>
      </w:r>
      <w:r w:rsidRPr="00C91002">
        <w:rPr>
          <w:sz w:val="24"/>
          <w:szCs w:val="24"/>
        </w:rPr>
      </w:r>
      <w:r w:rsidRPr="00C91002">
        <w:rPr>
          <w:sz w:val="24"/>
          <w:szCs w:val="24"/>
        </w:rPr>
        <w:fldChar w:fldCharType="separate"/>
      </w:r>
      <w:r w:rsidR="000A4F46" w:rsidRPr="00C91002">
        <w:rPr>
          <w:sz w:val="24"/>
          <w:szCs w:val="24"/>
        </w:rPr>
        <w:t>6</w:t>
      </w:r>
      <w:r w:rsidRPr="00C91002">
        <w:rPr>
          <w:sz w:val="24"/>
          <w:szCs w:val="24"/>
        </w:rPr>
        <w:fldChar w:fldCharType="end"/>
      </w:r>
    </w:p>
    <w:p w14:paraId="02D73047" w14:textId="77777777" w:rsidR="000A4F46" w:rsidRPr="00C91002" w:rsidRDefault="000A4F46" w:rsidP="000A4F46">
      <w:pPr>
        <w:rPr>
          <w:rFonts w:ascii="Times New Roman" w:eastAsia="Times New Roman" w:hAnsi="Times New Roman" w:cs="Times New Roman"/>
          <w:b/>
          <w:bCs/>
          <w:sz w:val="24"/>
          <w:szCs w:val="24"/>
          <w:lang w:eastAsia="zh-CN"/>
        </w:rPr>
      </w:pPr>
      <w:r w:rsidRPr="00C91002">
        <w:rPr>
          <w:rFonts w:ascii="Times New Roman" w:eastAsia="Times New Roman" w:hAnsi="Times New Roman" w:cs="Times New Roman"/>
          <w:b/>
          <w:bCs/>
          <w:sz w:val="24"/>
          <w:szCs w:val="24"/>
          <w:lang w:eastAsia="zh-CN"/>
        </w:rPr>
        <w:t>Приложения:</w:t>
      </w:r>
    </w:p>
    <w:p w14:paraId="1463CD57" w14:textId="77777777" w:rsidR="000A4F46" w:rsidRPr="00F51DC4" w:rsidRDefault="000A4F46" w:rsidP="000A4F46">
      <w:pPr>
        <w:rPr>
          <w:rFonts w:ascii="Times New Roman" w:eastAsia="Times New Roman" w:hAnsi="Times New Roman" w:cs="Times New Roman"/>
          <w:b/>
          <w:bCs/>
          <w:sz w:val="24"/>
          <w:szCs w:val="24"/>
          <w:lang w:eastAsia="zh-CN"/>
        </w:rPr>
      </w:pPr>
      <w:r w:rsidRPr="00F51DC4">
        <w:rPr>
          <w:rFonts w:ascii="Times New Roman" w:eastAsia="Times New Roman" w:hAnsi="Times New Roman" w:cs="Times New Roman"/>
          <w:b/>
          <w:sz w:val="24"/>
          <w:szCs w:val="24"/>
          <w:lang w:eastAsia="zh-CN"/>
        </w:rPr>
        <w:t>Предлагаемые темы дипломных проектов</w:t>
      </w:r>
    </w:p>
    <w:p w14:paraId="53C94944" w14:textId="77777777" w:rsidR="000A4F46" w:rsidRPr="00C91002" w:rsidRDefault="000A4F46" w:rsidP="000A4F46">
      <w:pPr>
        <w:rPr>
          <w:rFonts w:ascii="Times New Roman" w:eastAsia="Times New Roman" w:hAnsi="Times New Roman" w:cs="Times New Roman"/>
          <w:b/>
          <w:bCs/>
          <w:sz w:val="24"/>
          <w:szCs w:val="24"/>
          <w:lang w:eastAsia="zh-CN"/>
        </w:rPr>
      </w:pPr>
      <w:r w:rsidRPr="00C91002">
        <w:rPr>
          <w:rFonts w:ascii="Times New Roman" w:eastAsia="Times New Roman" w:hAnsi="Times New Roman" w:cs="Times New Roman"/>
          <w:b/>
          <w:bCs/>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14:paraId="6C0C8B32" w14:textId="77777777" w:rsidR="000A4F46" w:rsidRPr="00C91002" w:rsidRDefault="000A4F46" w:rsidP="000A4F46">
      <w:pPr>
        <w:rPr>
          <w:rFonts w:ascii="Times New Roman" w:eastAsia="Times New Roman" w:hAnsi="Times New Roman" w:cs="Times New Roman"/>
          <w:b/>
          <w:bCs/>
          <w:sz w:val="24"/>
          <w:szCs w:val="24"/>
          <w:lang w:eastAsia="zh-CN"/>
        </w:rPr>
      </w:pPr>
      <w:r w:rsidRPr="00C91002">
        <w:rPr>
          <w:rFonts w:ascii="Times New Roman" w:eastAsia="Times New Roman" w:hAnsi="Times New Roman" w:cs="Times New Roman"/>
          <w:b/>
          <w:bCs/>
          <w:sz w:val="24"/>
          <w:szCs w:val="24"/>
          <w:lang w:eastAsia="zh-CN"/>
        </w:rPr>
        <w:t>Оценочные материалы в соответствии со структурой ГЭ</w:t>
      </w:r>
    </w:p>
    <w:p w14:paraId="3844E0AB" w14:textId="77777777" w:rsidR="00542286" w:rsidRDefault="00616A8D">
      <w:pPr>
        <w:rPr>
          <w:rFonts w:ascii="Times New Roman" w:eastAsia="Times New Roman" w:hAnsi="Times New Roman" w:cs="Times New Roman"/>
          <w:b/>
          <w:sz w:val="24"/>
          <w:szCs w:val="24"/>
        </w:rPr>
      </w:pPr>
      <w:r>
        <w:br w:type="page"/>
      </w:r>
    </w:p>
    <w:p w14:paraId="456BE25A" w14:textId="77777777" w:rsidR="00542286" w:rsidRDefault="00616A8D">
      <w:pPr>
        <w:pBdr>
          <w:top w:val="nil"/>
          <w:left w:val="nil"/>
          <w:bottom w:val="nil"/>
          <w:right w:val="nil"/>
          <w:between w:val="nil"/>
        </w:pBdr>
        <w:spacing w:line="276" w:lineRule="auto"/>
        <w:ind w:firstLine="709"/>
        <w:jc w:val="both"/>
        <w:rPr>
          <w:rFonts w:ascii="Times New Roman" w:eastAsia="Times New Roman" w:hAnsi="Times New Roman" w:cs="Times New Roman"/>
          <w:b/>
          <w:color w:val="000000"/>
          <w:sz w:val="24"/>
          <w:szCs w:val="24"/>
        </w:rPr>
      </w:pPr>
      <w:bookmarkStart w:id="3" w:name="_heading=h.1fob9te" w:colFirst="0" w:colLast="0"/>
      <w:bookmarkEnd w:id="3"/>
      <w:r>
        <w:rPr>
          <w:rFonts w:ascii="Times New Roman" w:eastAsia="Times New Roman" w:hAnsi="Times New Roman" w:cs="Times New Roman"/>
          <w:b/>
          <w:color w:val="000000"/>
          <w:sz w:val="24"/>
          <w:szCs w:val="24"/>
        </w:rPr>
        <w:lastRenderedPageBreak/>
        <w:t>Общие положения</w:t>
      </w:r>
    </w:p>
    <w:p w14:paraId="56D7758E" w14:textId="77777777" w:rsidR="00542286" w:rsidRDefault="000A4F46">
      <w:pPr>
        <w:widowControl w:val="0"/>
        <w:pBdr>
          <w:top w:val="nil"/>
          <w:left w:val="nil"/>
          <w:bottom w:val="nil"/>
          <w:right w:val="nil"/>
          <w:between w:val="nil"/>
        </w:pBdr>
        <w:spacing w:line="276" w:lineRule="auto"/>
        <w:ind w:firstLine="709"/>
        <w:jc w:val="both"/>
        <w:rPr>
          <w:rFonts w:ascii="Times New Roman" w:eastAsia="Times New Roman" w:hAnsi="Times New Roman" w:cs="Times New Roman"/>
          <w:sz w:val="24"/>
          <w:szCs w:val="24"/>
        </w:rPr>
      </w:pPr>
      <w:bookmarkStart w:id="4" w:name="_heading=h.8gt4i8wsw0h1" w:colFirst="0" w:colLast="0"/>
      <w:bookmarkEnd w:id="4"/>
      <w:r>
        <w:rPr>
          <w:rFonts w:ascii="Times New Roman" w:eastAsia="Times New Roman" w:hAnsi="Times New Roman" w:cs="Times New Roman"/>
          <w:color w:val="000000"/>
          <w:sz w:val="24"/>
          <w:szCs w:val="24"/>
        </w:rPr>
        <w:t>П</w:t>
      </w:r>
      <w:r w:rsidR="00616A8D">
        <w:rPr>
          <w:rFonts w:ascii="Times New Roman" w:eastAsia="Times New Roman" w:hAnsi="Times New Roman" w:cs="Times New Roman"/>
          <w:color w:val="000000"/>
          <w:sz w:val="24"/>
          <w:szCs w:val="24"/>
        </w:rPr>
        <w:t xml:space="preserve">рограмма государственной итоговой аттестации (далее – примерная программа ГИА) выпускников </w:t>
      </w:r>
      <w:r w:rsidR="00616A8D">
        <w:rPr>
          <w:rFonts w:ascii="Times New Roman" w:eastAsia="Times New Roman" w:hAnsi="Times New Roman" w:cs="Times New Roman"/>
          <w:sz w:val="24"/>
          <w:szCs w:val="24"/>
        </w:rPr>
        <w:t xml:space="preserve">по специальности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sidR="00616A8D">
        <w:rPr>
          <w:rFonts w:ascii="Times New Roman" w:eastAsia="Times New Roman" w:hAnsi="Times New Roman" w:cs="Times New Roman"/>
          <w:sz w:val="24"/>
          <w:szCs w:val="24"/>
        </w:rPr>
        <w:t xml:space="preserve"> разработана в соответствии с Законом Российской Федерации от 29.12.2012 г. № 273-ФЗ «Об образовании в Российской Федерации», Приказом Минпросвещения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ФГОС СПО по специальности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sidR="00616A8D">
        <w:rPr>
          <w:rFonts w:ascii="Times New Roman" w:eastAsia="Times New Roman" w:hAnsi="Times New Roman" w:cs="Times New Roman"/>
          <w:sz w:val="24"/>
          <w:szCs w:val="24"/>
        </w:rPr>
        <w:t>, и определяет совокупность требований к ее организации и проведению.</w:t>
      </w:r>
    </w:p>
    <w:p w14:paraId="22C5A0C7" w14:textId="77777777" w:rsidR="00542286" w:rsidRDefault="00616A8D">
      <w:pPr>
        <w:widowControl w:val="0"/>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bookmarkStart w:id="5" w:name="_heading=h.hix2zdt0su7" w:colFirst="0" w:colLast="0"/>
      <w:bookmarkEnd w:id="5"/>
      <w:r>
        <w:rPr>
          <w:rFonts w:ascii="Times New Roman" w:eastAsia="Times New Roman" w:hAnsi="Times New Roman" w:cs="Times New Roman"/>
          <w:sz w:val="24"/>
          <w:szCs w:val="24"/>
        </w:rPr>
        <w:t>Цель государственной итоговой аттестации – установление соответствия результатов освоения обучающимися образовательной программы по специальности 0</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Pr>
          <w:rFonts w:ascii="Times New Roman" w:eastAsia="Times New Roman" w:hAnsi="Times New Roman" w:cs="Times New Roman"/>
          <w:sz w:val="24"/>
          <w:szCs w:val="24"/>
        </w:rPr>
        <w:t xml:space="preserve"> соответствующим требованиям ФГОС СПО с учетом требований регионального рынка труда, их готовность и способ</w:t>
      </w:r>
      <w:r>
        <w:rPr>
          <w:rFonts w:ascii="Times New Roman" w:eastAsia="Times New Roman" w:hAnsi="Times New Roman" w:cs="Times New Roman"/>
          <w:color w:val="000000"/>
          <w:sz w:val="24"/>
          <w:szCs w:val="24"/>
        </w:rPr>
        <w:t xml:space="preserve">ность решать профессиональные задачи. </w:t>
      </w:r>
    </w:p>
    <w:p w14:paraId="12B5C41E" w14:textId="77777777" w:rsidR="00542286" w:rsidRDefault="00616A8D">
      <w:pPr>
        <w:widowControl w:val="0"/>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Задачи государственной итоговой аттестации:</w:t>
      </w:r>
    </w:p>
    <w:p w14:paraId="623173DC" w14:textId="77777777" w:rsidR="00542286" w:rsidRDefault="00616A8D">
      <w:pPr>
        <w:widowControl w:val="0"/>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определение соответствия навыков, умений и знаний выпускников современным требованиям рынка труда, квалификационным требованиям ФГОС СПО и регионального рынка труда;</w:t>
      </w:r>
    </w:p>
    <w:p w14:paraId="1E36AB45" w14:textId="77777777" w:rsidR="00542286" w:rsidRDefault="00616A8D">
      <w:pPr>
        <w:widowControl w:val="0"/>
        <w:pBdr>
          <w:top w:val="nil"/>
          <w:left w:val="nil"/>
          <w:bottom w:val="nil"/>
          <w:right w:val="nil"/>
          <w:between w:val="nil"/>
        </w:pBd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определение степени сформированности профессиональных компетенций, личностных качеств, соответствующих ФГОС СПО и наиболее востребованных на рынке труда.</w:t>
      </w:r>
    </w:p>
    <w:p w14:paraId="32554292" w14:textId="77777777" w:rsidR="00542286" w:rsidRDefault="00616A8D">
      <w:pPr>
        <w:widowControl w:val="0"/>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По результатам ГИА выпускнику по специальности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Pr>
          <w:rFonts w:ascii="Times New Roman" w:eastAsia="Times New Roman" w:hAnsi="Times New Roman" w:cs="Times New Roman"/>
          <w:color w:val="000000"/>
          <w:sz w:val="24"/>
          <w:szCs w:val="24"/>
        </w:rPr>
        <w:t xml:space="preserve"> присваивается квалификация</w:t>
      </w:r>
      <w:r>
        <w:rPr>
          <w:rFonts w:ascii="Times New Roman" w:eastAsia="Times New Roman" w:hAnsi="Times New Roman" w:cs="Times New Roman"/>
          <w:sz w:val="24"/>
          <w:szCs w:val="24"/>
        </w:rPr>
        <w:t xml:space="preserve">: </w:t>
      </w:r>
      <w:r w:rsidR="000B305C">
        <w:rPr>
          <w:rFonts w:ascii="Times New Roman" w:eastAsia="Times New Roman" w:hAnsi="Times New Roman" w:cs="Times New Roman"/>
          <w:sz w:val="24"/>
          <w:szCs w:val="24"/>
        </w:rPr>
        <w:t>т</w:t>
      </w:r>
      <w:r>
        <w:rPr>
          <w:rFonts w:ascii="Times New Roman" w:eastAsia="Times New Roman" w:hAnsi="Times New Roman" w:cs="Times New Roman"/>
          <w:sz w:val="24"/>
          <w:szCs w:val="24"/>
        </w:rPr>
        <w:t>ехник.</w:t>
      </w:r>
    </w:p>
    <w:p w14:paraId="0BE79FFA" w14:textId="77777777" w:rsidR="00542286" w:rsidRDefault="000A4F46">
      <w:pPr>
        <w:widowControl w:val="0"/>
        <w:pBdr>
          <w:top w:val="nil"/>
          <w:left w:val="nil"/>
          <w:bottom w:val="nil"/>
          <w:right w:val="nil"/>
          <w:between w:val="nil"/>
        </w:pBd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w:t>
      </w:r>
      <w:r w:rsidR="00616A8D">
        <w:rPr>
          <w:rFonts w:ascii="Times New Roman" w:eastAsia="Times New Roman" w:hAnsi="Times New Roman" w:cs="Times New Roman"/>
          <w:color w:val="000000"/>
          <w:sz w:val="24"/>
          <w:szCs w:val="24"/>
        </w:rPr>
        <w:t xml:space="preserve">рограмма ГИА является частью основной </w:t>
      </w:r>
      <w:r w:rsidR="000B305C">
        <w:rPr>
          <w:rFonts w:ascii="Times New Roman" w:eastAsia="Times New Roman" w:hAnsi="Times New Roman" w:cs="Times New Roman"/>
          <w:color w:val="000000"/>
          <w:sz w:val="24"/>
          <w:szCs w:val="24"/>
        </w:rPr>
        <w:t>О</w:t>
      </w:r>
      <w:r w:rsidR="00616A8D">
        <w:rPr>
          <w:rFonts w:ascii="Times New Roman" w:eastAsia="Times New Roman" w:hAnsi="Times New Roman" w:cs="Times New Roman"/>
          <w:color w:val="000000"/>
          <w:sz w:val="24"/>
          <w:szCs w:val="24"/>
        </w:rPr>
        <w:t>ПОП по программе подготовк</w:t>
      </w:r>
      <w:r w:rsidR="00616A8D">
        <w:rPr>
          <w:rFonts w:ascii="Times New Roman" w:eastAsia="Times New Roman" w:hAnsi="Times New Roman" w:cs="Times New Roman"/>
          <w:sz w:val="24"/>
          <w:szCs w:val="24"/>
        </w:rPr>
        <w:t>и специалистов среднего звена и определяет совокупность требований к ГИА, в том числе к содержанию, организации работы, оценочным материалам ГИА выпускников по данной специальности.</w:t>
      </w:r>
    </w:p>
    <w:p w14:paraId="4FF0F17E" w14:textId="77777777" w:rsidR="00542286" w:rsidRDefault="00616A8D">
      <w:pPr>
        <w:widowControl w:val="0"/>
        <w:pBdr>
          <w:top w:val="nil"/>
          <w:left w:val="nil"/>
          <w:bottom w:val="nil"/>
          <w:right w:val="nil"/>
          <w:between w:val="nil"/>
        </w:pBdr>
        <w:spacing w:line="276" w:lineRule="auto"/>
        <w:ind w:firstLine="709"/>
        <w:jc w:val="both"/>
        <w:rPr>
          <w:rFonts w:ascii="Times New Roman" w:eastAsia="Times New Roman" w:hAnsi="Times New Roman" w:cs="Times New Roman"/>
          <w:i/>
          <w:color w:val="000000"/>
          <w:sz w:val="24"/>
          <w:szCs w:val="24"/>
          <w:highlight w:val="white"/>
        </w:rPr>
      </w:pPr>
      <w:r>
        <w:rPr>
          <w:rFonts w:ascii="Times New Roman" w:eastAsia="Times New Roman" w:hAnsi="Times New Roman" w:cs="Times New Roman"/>
          <w:color w:val="000000"/>
          <w:sz w:val="24"/>
          <w:szCs w:val="24"/>
        </w:rPr>
        <w:t>Выпускник, освоивший образовательную программу, должен быть готов к выполнению видов деятельности, предусмотренных образовательной программой (таблица 1), и демонстрировать результаты освоения образовательной программы (таблица 2).</w:t>
      </w:r>
    </w:p>
    <w:p w14:paraId="696D4709" w14:textId="77777777" w:rsidR="00542286" w:rsidRDefault="00616A8D">
      <w:pPr>
        <w:jc w:val="right"/>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Таблица 1 </w:t>
      </w:r>
    </w:p>
    <w:p w14:paraId="204B236D" w14:textId="77777777" w:rsidR="00542286" w:rsidRDefault="00616A8D">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Виды деятельности</w:t>
      </w:r>
    </w:p>
    <w:tbl>
      <w:tblPr>
        <w:tblStyle w:val="afffffff1"/>
        <w:tblW w:w="9360" w:type="dxa"/>
        <w:tblInd w:w="134" w:type="dxa"/>
        <w:tblLayout w:type="fixed"/>
        <w:tblLook w:val="0000" w:firstRow="0" w:lastRow="0" w:firstColumn="0" w:lastColumn="0" w:noHBand="0" w:noVBand="0"/>
      </w:tblPr>
      <w:tblGrid>
        <w:gridCol w:w="4605"/>
        <w:gridCol w:w="4755"/>
      </w:tblGrid>
      <w:tr w:rsidR="00542286" w14:paraId="07D2B61C" w14:textId="77777777">
        <w:trPr>
          <w:trHeight w:val="441"/>
        </w:trPr>
        <w:tc>
          <w:tcPr>
            <w:tcW w:w="4605" w:type="dxa"/>
            <w:tcBorders>
              <w:top w:val="single" w:sz="4" w:space="0" w:color="000000"/>
              <w:left w:val="single" w:sz="4" w:space="0" w:color="000000"/>
              <w:bottom w:val="single" w:sz="4" w:space="0" w:color="000000"/>
              <w:right w:val="single" w:sz="4" w:space="0" w:color="000000"/>
            </w:tcBorders>
          </w:tcPr>
          <w:p w14:paraId="7D9AC970" w14:textId="77777777" w:rsidR="00542286" w:rsidRDefault="00616A8D">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Код и наименование </w:t>
            </w:r>
          </w:p>
          <w:p w14:paraId="362EBA69" w14:textId="77777777" w:rsidR="00542286" w:rsidRDefault="00616A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вида деятельности (ВД)</w:t>
            </w:r>
          </w:p>
        </w:tc>
        <w:tc>
          <w:tcPr>
            <w:tcW w:w="4755" w:type="dxa"/>
            <w:tcBorders>
              <w:top w:val="single" w:sz="4" w:space="0" w:color="000000"/>
              <w:left w:val="single" w:sz="4" w:space="0" w:color="000000"/>
              <w:bottom w:val="single" w:sz="4" w:space="0" w:color="000000"/>
              <w:right w:val="single" w:sz="4" w:space="0" w:color="000000"/>
            </w:tcBorders>
          </w:tcPr>
          <w:p w14:paraId="39B21733" w14:textId="77777777" w:rsidR="00542286" w:rsidRDefault="00616A8D">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Код и наименование </w:t>
            </w:r>
          </w:p>
          <w:p w14:paraId="0030DD31" w14:textId="77777777" w:rsidR="00542286" w:rsidRDefault="00616A8D">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профессионального модуля (ПМ), </w:t>
            </w:r>
          </w:p>
          <w:p w14:paraId="6DA25639" w14:textId="77777777" w:rsidR="00542286" w:rsidRDefault="00616A8D">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 рамках которого осваивается ВД</w:t>
            </w:r>
          </w:p>
        </w:tc>
      </w:tr>
      <w:tr w:rsidR="00542286" w14:paraId="2748F844" w14:textId="77777777">
        <w:trPr>
          <w:trHeight w:val="221"/>
        </w:trPr>
        <w:tc>
          <w:tcPr>
            <w:tcW w:w="4605" w:type="dxa"/>
            <w:tcBorders>
              <w:top w:val="single" w:sz="4" w:space="0" w:color="000000"/>
              <w:left w:val="single" w:sz="4" w:space="0" w:color="000000"/>
              <w:bottom w:val="single" w:sz="4" w:space="0" w:color="000000"/>
              <w:right w:val="single" w:sz="4" w:space="0" w:color="000000"/>
            </w:tcBorders>
          </w:tcPr>
          <w:p w14:paraId="39A0F32A" w14:textId="77777777" w:rsidR="00542286" w:rsidRDefault="00616A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755" w:type="dxa"/>
            <w:tcBorders>
              <w:top w:val="single" w:sz="4" w:space="0" w:color="000000"/>
              <w:left w:val="single" w:sz="4" w:space="0" w:color="000000"/>
              <w:bottom w:val="single" w:sz="4" w:space="0" w:color="000000"/>
              <w:right w:val="single" w:sz="4" w:space="0" w:color="000000"/>
            </w:tcBorders>
          </w:tcPr>
          <w:p w14:paraId="6E9D656D" w14:textId="77777777" w:rsidR="00542286" w:rsidRDefault="00616A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r w:rsidR="00542286" w14:paraId="1AC9DDEA" w14:textId="77777777">
        <w:trPr>
          <w:trHeight w:val="405"/>
        </w:trPr>
        <w:tc>
          <w:tcPr>
            <w:tcW w:w="9360" w:type="dxa"/>
            <w:gridSpan w:val="2"/>
            <w:tcBorders>
              <w:top w:val="single" w:sz="4" w:space="0" w:color="000000"/>
              <w:left w:val="single" w:sz="4" w:space="0" w:color="000000"/>
              <w:bottom w:val="single" w:sz="4" w:space="0" w:color="000000"/>
              <w:right w:val="single" w:sz="4" w:space="0" w:color="000000"/>
            </w:tcBorders>
            <w:vAlign w:val="center"/>
          </w:tcPr>
          <w:p w14:paraId="3569114F" w14:textId="77777777" w:rsidR="00542286" w:rsidRDefault="00616A8D">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 соответствии с ФГОС</w:t>
            </w:r>
          </w:p>
        </w:tc>
      </w:tr>
      <w:tr w:rsidR="00542286" w14:paraId="326DF04F" w14:textId="77777777">
        <w:trPr>
          <w:trHeight w:val="221"/>
        </w:trPr>
        <w:tc>
          <w:tcPr>
            <w:tcW w:w="4605" w:type="dxa"/>
            <w:tcBorders>
              <w:top w:val="single" w:sz="4" w:space="0" w:color="000000"/>
              <w:left w:val="single" w:sz="4" w:space="0" w:color="000000"/>
              <w:bottom w:val="single" w:sz="4" w:space="0" w:color="000000"/>
              <w:right w:val="single" w:sz="4" w:space="0" w:color="000000"/>
            </w:tcBorders>
            <w:shd w:val="clear" w:color="auto" w:fill="auto"/>
          </w:tcPr>
          <w:p w14:paraId="4D532828"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ВД.01 </w:t>
            </w:r>
            <w:r w:rsidR="000B305C" w:rsidRPr="003A417F">
              <w:rPr>
                <w:rFonts w:ascii="Times New Roman" w:hAnsi="Times New Roman"/>
                <w:sz w:val="24"/>
                <w:szCs w:val="24"/>
              </w:rPr>
              <w:t>Техническое обеспечение эксплуатации робототехнических комплексов</w:t>
            </w:r>
          </w:p>
        </w:tc>
        <w:tc>
          <w:tcPr>
            <w:tcW w:w="4755" w:type="dxa"/>
            <w:tcBorders>
              <w:top w:val="single" w:sz="4" w:space="0" w:color="000000"/>
              <w:left w:val="single" w:sz="4" w:space="0" w:color="000000"/>
              <w:bottom w:val="single" w:sz="4" w:space="0" w:color="000000"/>
              <w:right w:val="single" w:sz="4" w:space="0" w:color="000000"/>
            </w:tcBorders>
            <w:shd w:val="clear" w:color="auto" w:fill="auto"/>
          </w:tcPr>
          <w:p w14:paraId="0A3871AF"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ПМ 01. </w:t>
            </w:r>
            <w:r w:rsidR="000B305C" w:rsidRPr="003A417F">
              <w:rPr>
                <w:rFonts w:ascii="Times New Roman" w:hAnsi="Times New Roman"/>
                <w:sz w:val="24"/>
                <w:szCs w:val="24"/>
              </w:rPr>
              <w:t>Техническое обеспечение эксплуатации робототехнических комплексов</w:t>
            </w:r>
          </w:p>
        </w:tc>
      </w:tr>
      <w:tr w:rsidR="00542286" w14:paraId="45A38B7F" w14:textId="77777777">
        <w:trPr>
          <w:trHeight w:val="720"/>
        </w:trPr>
        <w:tc>
          <w:tcPr>
            <w:tcW w:w="4605" w:type="dxa"/>
            <w:tcBorders>
              <w:top w:val="single" w:sz="4" w:space="0" w:color="000000"/>
              <w:left w:val="single" w:sz="4" w:space="0" w:color="000000"/>
              <w:bottom w:val="single" w:sz="4" w:space="0" w:color="000000"/>
              <w:right w:val="single" w:sz="4" w:space="0" w:color="000000"/>
            </w:tcBorders>
            <w:shd w:val="clear" w:color="auto" w:fill="auto"/>
          </w:tcPr>
          <w:p w14:paraId="3EA8E735"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ВД.02 </w:t>
            </w:r>
            <w:r w:rsidR="000B305C" w:rsidRPr="003A417F">
              <w:rPr>
                <w:rFonts w:ascii="Times New Roman" w:hAnsi="Times New Roman"/>
                <w:sz w:val="24"/>
                <w:szCs w:val="24"/>
              </w:rPr>
              <w:t>Пуско - наладка и техническое обслуживание робототехнологических комплексов</w:t>
            </w:r>
          </w:p>
        </w:tc>
        <w:tc>
          <w:tcPr>
            <w:tcW w:w="4755" w:type="dxa"/>
            <w:tcBorders>
              <w:top w:val="single" w:sz="4" w:space="0" w:color="000000"/>
              <w:left w:val="single" w:sz="4" w:space="0" w:color="000000"/>
              <w:bottom w:val="single" w:sz="4" w:space="0" w:color="000000"/>
              <w:right w:val="single" w:sz="4" w:space="0" w:color="000000"/>
            </w:tcBorders>
            <w:shd w:val="clear" w:color="auto" w:fill="auto"/>
          </w:tcPr>
          <w:p w14:paraId="70BAB44B"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ПМ 02. </w:t>
            </w:r>
            <w:r w:rsidR="000B305C" w:rsidRPr="003A417F">
              <w:rPr>
                <w:rFonts w:ascii="Times New Roman" w:hAnsi="Times New Roman"/>
                <w:sz w:val="24"/>
                <w:szCs w:val="24"/>
              </w:rPr>
              <w:t>Пуско - наладка и техническое обслуживание робототехнологических комплексов</w:t>
            </w:r>
          </w:p>
        </w:tc>
      </w:tr>
      <w:tr w:rsidR="00542286" w14:paraId="147F4338" w14:textId="77777777">
        <w:trPr>
          <w:trHeight w:val="221"/>
        </w:trPr>
        <w:tc>
          <w:tcPr>
            <w:tcW w:w="4605" w:type="dxa"/>
            <w:tcBorders>
              <w:top w:val="single" w:sz="4" w:space="0" w:color="000000"/>
              <w:left w:val="single" w:sz="4" w:space="0" w:color="000000"/>
              <w:bottom w:val="single" w:sz="4" w:space="0" w:color="000000"/>
              <w:right w:val="single" w:sz="4" w:space="0" w:color="000000"/>
            </w:tcBorders>
            <w:shd w:val="clear" w:color="auto" w:fill="auto"/>
          </w:tcPr>
          <w:p w14:paraId="2E2B507E" w14:textId="77777777" w:rsidR="00542286" w:rsidRDefault="000B305C">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ВД.03 </w:t>
            </w:r>
            <w:r w:rsidRPr="003A417F">
              <w:rPr>
                <w:rFonts w:ascii="Times New Roman" w:hAnsi="Times New Roman"/>
                <w:sz w:val="24"/>
                <w:szCs w:val="24"/>
              </w:rPr>
              <w:t xml:space="preserve">Организационное обеспечение </w:t>
            </w:r>
            <w:r w:rsidRPr="003A417F">
              <w:rPr>
                <w:rFonts w:ascii="Times New Roman" w:hAnsi="Times New Roman"/>
                <w:sz w:val="24"/>
                <w:szCs w:val="24"/>
              </w:rPr>
              <w:lastRenderedPageBreak/>
              <w:t>внедрения средств автоматизации и механизации технологических операций</w:t>
            </w:r>
          </w:p>
        </w:tc>
        <w:tc>
          <w:tcPr>
            <w:tcW w:w="4755" w:type="dxa"/>
            <w:tcBorders>
              <w:top w:val="single" w:sz="4" w:space="0" w:color="000000"/>
              <w:left w:val="single" w:sz="4" w:space="0" w:color="000000"/>
              <w:bottom w:val="single" w:sz="4" w:space="0" w:color="000000"/>
              <w:right w:val="single" w:sz="4" w:space="0" w:color="000000"/>
            </w:tcBorders>
            <w:shd w:val="clear" w:color="auto" w:fill="auto"/>
          </w:tcPr>
          <w:p w14:paraId="4EBBC4F1"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ПМ 03. </w:t>
            </w:r>
            <w:r w:rsidR="000B305C" w:rsidRPr="003A417F">
              <w:rPr>
                <w:rFonts w:ascii="Times New Roman" w:hAnsi="Times New Roman"/>
                <w:sz w:val="24"/>
                <w:szCs w:val="24"/>
              </w:rPr>
              <w:t xml:space="preserve">Организационное обеспечение </w:t>
            </w:r>
            <w:r w:rsidR="000B305C" w:rsidRPr="003A417F">
              <w:rPr>
                <w:rFonts w:ascii="Times New Roman" w:hAnsi="Times New Roman"/>
                <w:sz w:val="24"/>
                <w:szCs w:val="24"/>
              </w:rPr>
              <w:lastRenderedPageBreak/>
              <w:t>внедрения средств автоматизации и механизации технологических операций</w:t>
            </w:r>
          </w:p>
        </w:tc>
      </w:tr>
      <w:tr w:rsidR="00542286" w14:paraId="22C6D51C" w14:textId="77777777">
        <w:trPr>
          <w:trHeight w:val="221"/>
        </w:trPr>
        <w:tc>
          <w:tcPr>
            <w:tcW w:w="4605" w:type="dxa"/>
            <w:tcBorders>
              <w:top w:val="single" w:sz="4" w:space="0" w:color="000000"/>
              <w:left w:val="single" w:sz="4" w:space="0" w:color="000000"/>
              <w:bottom w:val="single" w:sz="4" w:space="0" w:color="000000"/>
              <w:right w:val="single" w:sz="4" w:space="0" w:color="000000"/>
            </w:tcBorders>
            <w:shd w:val="clear" w:color="auto" w:fill="auto"/>
          </w:tcPr>
          <w:p w14:paraId="714283DF"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ВД.04 </w:t>
            </w:r>
            <w:r w:rsidR="000B305C" w:rsidRPr="003A417F">
              <w:rPr>
                <w:rFonts w:ascii="Times New Roman" w:hAnsi="Times New Roman"/>
                <w:sz w:val="24"/>
                <w:szCs w:val="24"/>
              </w:rPr>
              <w:t>Подготовка и ведение технологического процесса (по видам) на робототехнологическом комплексе</w:t>
            </w:r>
          </w:p>
        </w:tc>
        <w:tc>
          <w:tcPr>
            <w:tcW w:w="4755" w:type="dxa"/>
            <w:tcBorders>
              <w:top w:val="single" w:sz="4" w:space="0" w:color="000000"/>
              <w:left w:val="single" w:sz="4" w:space="0" w:color="000000"/>
              <w:bottom w:val="single" w:sz="4" w:space="0" w:color="000000"/>
              <w:right w:val="single" w:sz="4" w:space="0" w:color="000000"/>
            </w:tcBorders>
            <w:shd w:val="clear" w:color="auto" w:fill="auto"/>
          </w:tcPr>
          <w:p w14:paraId="1FC9FB9F"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ПМ 04 </w:t>
            </w:r>
            <w:r w:rsidR="000B305C" w:rsidRPr="003A417F">
              <w:rPr>
                <w:rFonts w:ascii="Times New Roman" w:hAnsi="Times New Roman"/>
                <w:sz w:val="24"/>
                <w:szCs w:val="24"/>
              </w:rPr>
              <w:t>Подготовка и ведение технологического процесса (по видам) на робототехнологическом комплексе</w:t>
            </w:r>
          </w:p>
        </w:tc>
      </w:tr>
      <w:tr w:rsidR="000A4F46" w14:paraId="21868655" w14:textId="77777777">
        <w:trPr>
          <w:trHeight w:val="221"/>
        </w:trPr>
        <w:tc>
          <w:tcPr>
            <w:tcW w:w="4605" w:type="dxa"/>
            <w:tcBorders>
              <w:top w:val="single" w:sz="4" w:space="0" w:color="000000"/>
              <w:left w:val="single" w:sz="4" w:space="0" w:color="000000"/>
              <w:bottom w:val="single" w:sz="4" w:space="0" w:color="000000"/>
              <w:right w:val="single" w:sz="4" w:space="0" w:color="000000"/>
            </w:tcBorders>
            <w:shd w:val="clear" w:color="auto" w:fill="auto"/>
          </w:tcPr>
          <w:p w14:paraId="40EA5E8D" w14:textId="77777777" w:rsidR="000A4F46" w:rsidRPr="00C07FB3" w:rsidRDefault="000A4F46" w:rsidP="00AE2F7A">
            <w:pPr>
              <w:snapToGrid w:val="0"/>
              <w:ind w:left="49" w:right="51"/>
              <w:rPr>
                <w:rFonts w:ascii="Times New Roman" w:hAnsi="Times New Roman" w:cs="Times New Roman"/>
                <w:color w:val="000000"/>
                <w:sz w:val="24"/>
                <w:szCs w:val="24"/>
              </w:rPr>
            </w:pPr>
            <w:r w:rsidRPr="00C07FB3">
              <w:rPr>
                <w:rFonts w:ascii="Times New Roman" w:hAnsi="Times New Roman" w:cs="Times New Roman"/>
                <w:color w:val="000000"/>
                <w:sz w:val="24"/>
                <w:szCs w:val="24"/>
              </w:rPr>
              <w:t>ВД 0</w:t>
            </w:r>
            <w:r>
              <w:rPr>
                <w:rFonts w:ascii="Times New Roman" w:hAnsi="Times New Roman" w:cs="Times New Roman"/>
                <w:color w:val="000000"/>
                <w:sz w:val="24"/>
                <w:szCs w:val="24"/>
              </w:rPr>
              <w:t>5*</w:t>
            </w:r>
            <w:r w:rsidRPr="00C07FB3">
              <w:rPr>
                <w:rFonts w:ascii="Times New Roman" w:hAnsi="Times New Roman" w:cs="Times New Roman"/>
                <w:color w:val="000000"/>
                <w:sz w:val="24"/>
                <w:szCs w:val="24"/>
              </w:rPr>
              <w:t xml:space="preserve">. </w:t>
            </w:r>
            <w:r w:rsidRPr="00C6268E">
              <w:rPr>
                <w:rFonts w:ascii="Times New Roman" w:hAnsi="Times New Roman" w:cs="Times New Roman"/>
                <w:bCs/>
                <w:sz w:val="24"/>
                <w:szCs w:val="24"/>
              </w:rPr>
              <w:t>Выполнение работ по одной или нескольким рабочим профессиям</w:t>
            </w:r>
            <w:r w:rsidRPr="00C6268E">
              <w:rPr>
                <w:rFonts w:ascii="Times New Roman" w:hAnsi="Times New Roman" w:cs="Times New Roman"/>
                <w:sz w:val="24"/>
                <w:szCs w:val="24"/>
                <w:shd w:val="clear" w:color="auto" w:fill="FFFFFF"/>
              </w:rPr>
              <w:t>, должностям служащих</w:t>
            </w:r>
          </w:p>
        </w:tc>
        <w:tc>
          <w:tcPr>
            <w:tcW w:w="4755" w:type="dxa"/>
            <w:tcBorders>
              <w:top w:val="single" w:sz="4" w:space="0" w:color="000000"/>
              <w:left w:val="single" w:sz="4" w:space="0" w:color="000000"/>
              <w:bottom w:val="single" w:sz="4" w:space="0" w:color="000000"/>
              <w:right w:val="single" w:sz="4" w:space="0" w:color="000000"/>
            </w:tcBorders>
            <w:shd w:val="clear" w:color="auto" w:fill="auto"/>
          </w:tcPr>
          <w:p w14:paraId="7A3A16B8" w14:textId="77777777" w:rsidR="000A4F46" w:rsidRPr="00C07FB3" w:rsidRDefault="000A4F46" w:rsidP="000B305C">
            <w:pPr>
              <w:snapToGrid w:val="0"/>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t xml:space="preserve">ПМ </w:t>
            </w:r>
            <w:r>
              <w:rPr>
                <w:rFonts w:ascii="Times New Roman" w:hAnsi="Times New Roman" w:cs="Times New Roman"/>
                <w:color w:val="000000"/>
                <w:sz w:val="24"/>
                <w:szCs w:val="24"/>
              </w:rPr>
              <w:t>05*</w:t>
            </w:r>
            <w:r w:rsidRPr="00C07FB3">
              <w:rPr>
                <w:rFonts w:ascii="Times New Roman" w:hAnsi="Times New Roman" w:cs="Times New Roman"/>
                <w:color w:val="000000"/>
                <w:sz w:val="24"/>
                <w:szCs w:val="24"/>
              </w:rPr>
              <w:t xml:space="preserve">. </w:t>
            </w:r>
            <w:r w:rsidRPr="00C6268E">
              <w:rPr>
                <w:rFonts w:ascii="Times New Roman" w:hAnsi="Times New Roman" w:cs="Times New Roman"/>
                <w:bCs/>
                <w:sz w:val="24"/>
                <w:szCs w:val="24"/>
              </w:rPr>
              <w:t>Выполнение работ по одной или нескольким рабочим профессиям</w:t>
            </w:r>
            <w:r w:rsidRPr="00C6268E">
              <w:rPr>
                <w:rFonts w:ascii="Times New Roman" w:hAnsi="Times New Roman" w:cs="Times New Roman"/>
                <w:sz w:val="24"/>
                <w:szCs w:val="24"/>
                <w:shd w:val="clear" w:color="auto" w:fill="FFFFFF"/>
              </w:rPr>
              <w:t>, должностям служащих</w:t>
            </w:r>
            <w:r>
              <w:rPr>
                <w:rFonts w:ascii="Times New Roman" w:hAnsi="Times New Roman"/>
              </w:rPr>
              <w:t xml:space="preserve">: </w:t>
            </w:r>
            <w:r w:rsidR="000B305C">
              <w:rPr>
                <w:rFonts w:ascii="Times New Roman" w:hAnsi="Times New Roman"/>
              </w:rPr>
              <w:t>Слесарь КИПиА</w:t>
            </w:r>
          </w:p>
        </w:tc>
      </w:tr>
    </w:tbl>
    <w:p w14:paraId="40DC3D86" w14:textId="77777777" w:rsidR="00542286" w:rsidRDefault="00542286">
      <w:pPr>
        <w:rPr>
          <w:rFonts w:ascii="Times New Roman" w:eastAsia="Times New Roman" w:hAnsi="Times New Roman" w:cs="Times New Roman"/>
          <w:b/>
          <w:sz w:val="24"/>
          <w:szCs w:val="24"/>
          <w:highlight w:val="white"/>
        </w:rPr>
      </w:pPr>
    </w:p>
    <w:p w14:paraId="5C3124EE" w14:textId="77777777" w:rsidR="00542286" w:rsidRDefault="00616A8D">
      <w:pPr>
        <w:jc w:val="right"/>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Таблица 2 </w:t>
      </w:r>
    </w:p>
    <w:p w14:paraId="6462A3D6" w14:textId="77777777" w:rsidR="00542286" w:rsidRDefault="00616A8D">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Перечень результатов, демонстрируемых выпускником</w:t>
      </w:r>
    </w:p>
    <w:tbl>
      <w:tblPr>
        <w:tblStyle w:val="afffffff2"/>
        <w:tblW w:w="9629" w:type="dxa"/>
        <w:tblInd w:w="10" w:type="dxa"/>
        <w:tblLayout w:type="fixed"/>
        <w:tblLook w:val="0000" w:firstRow="0" w:lastRow="0" w:firstColumn="0" w:lastColumn="0" w:noHBand="0" w:noVBand="0"/>
      </w:tblPr>
      <w:tblGrid>
        <w:gridCol w:w="3387"/>
        <w:gridCol w:w="6242"/>
      </w:tblGrid>
      <w:tr w:rsidR="00542286" w14:paraId="72759C54" w14:textId="77777777">
        <w:trPr>
          <w:trHeight w:val="472"/>
        </w:trPr>
        <w:tc>
          <w:tcPr>
            <w:tcW w:w="3387" w:type="dxa"/>
            <w:tcBorders>
              <w:top w:val="single" w:sz="4" w:space="0" w:color="000000"/>
              <w:left w:val="single" w:sz="4" w:space="0" w:color="000000"/>
              <w:bottom w:val="single" w:sz="4" w:space="0" w:color="000000"/>
              <w:right w:val="single" w:sz="4" w:space="0" w:color="000000"/>
            </w:tcBorders>
          </w:tcPr>
          <w:p w14:paraId="37343FBB" w14:textId="77777777" w:rsidR="00542286" w:rsidRDefault="00616A8D">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highlight w:val="white"/>
              </w:rPr>
              <w:t xml:space="preserve">Оцениваемые виды деятельности </w:t>
            </w:r>
          </w:p>
        </w:tc>
        <w:tc>
          <w:tcPr>
            <w:tcW w:w="6242" w:type="dxa"/>
            <w:tcBorders>
              <w:top w:val="single" w:sz="4" w:space="0" w:color="000000"/>
              <w:left w:val="single" w:sz="4" w:space="0" w:color="000000"/>
              <w:bottom w:val="single" w:sz="4" w:space="0" w:color="000000"/>
              <w:right w:val="single" w:sz="4" w:space="0" w:color="000000"/>
            </w:tcBorders>
          </w:tcPr>
          <w:p w14:paraId="6A7DAD7E" w14:textId="77777777" w:rsidR="00542286" w:rsidRDefault="00616A8D">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highlight w:val="white"/>
              </w:rPr>
              <w:t>Профессиональные компетенции</w:t>
            </w:r>
          </w:p>
        </w:tc>
      </w:tr>
      <w:tr w:rsidR="00542286" w14:paraId="1BB1EF6D" w14:textId="77777777">
        <w:trPr>
          <w:trHeight w:val="259"/>
        </w:trPr>
        <w:tc>
          <w:tcPr>
            <w:tcW w:w="3387" w:type="dxa"/>
            <w:vMerge w:val="restart"/>
            <w:tcBorders>
              <w:top w:val="single" w:sz="4" w:space="0" w:color="000000"/>
              <w:left w:val="single" w:sz="4" w:space="0" w:color="000000"/>
              <w:right w:val="single" w:sz="4" w:space="0" w:color="000000"/>
            </w:tcBorders>
          </w:tcPr>
          <w:p w14:paraId="24FB2F63"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ВД.01 </w:t>
            </w:r>
            <w:r w:rsidR="000B305C" w:rsidRPr="009A0559">
              <w:rPr>
                <w:rFonts w:ascii="Times New Roman" w:hAnsi="Times New Roman"/>
                <w:sz w:val="24"/>
                <w:szCs w:val="24"/>
              </w:rPr>
              <w:t>Техническое обеспечение эксплуатации робототехнических комплексов</w:t>
            </w:r>
          </w:p>
        </w:tc>
        <w:tc>
          <w:tcPr>
            <w:tcW w:w="6242" w:type="dxa"/>
            <w:tcBorders>
              <w:top w:val="single" w:sz="4" w:space="0" w:color="000000"/>
              <w:left w:val="single" w:sz="4" w:space="0" w:color="000000"/>
              <w:bottom w:val="single" w:sz="4" w:space="0" w:color="000000"/>
              <w:right w:val="single" w:sz="4" w:space="0" w:color="000000"/>
            </w:tcBorders>
          </w:tcPr>
          <w:p w14:paraId="5355BFF5" w14:textId="77777777" w:rsidR="00542286" w:rsidRDefault="00616A8D" w:rsidP="000B305C">
            <w:pPr>
              <w:widowControl/>
              <w:pBdr>
                <w:top w:val="nil"/>
                <w:left w:val="nil"/>
                <w:bottom w:val="nil"/>
                <w:right w:val="nil"/>
                <w:between w:val="nil"/>
              </w:pBd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1.1. </w:t>
            </w:r>
            <w:r w:rsidR="000B305C" w:rsidRPr="009A0559">
              <w:rPr>
                <w:rFonts w:ascii="Times New Roman" w:hAnsi="Times New Roman"/>
                <w:sz w:val="24"/>
                <w:szCs w:val="24"/>
              </w:rPr>
              <w:t>Планировать процесс выполнения своей работы на основе конструкторской и технологической документации робототехнологического комплекса.</w:t>
            </w:r>
          </w:p>
        </w:tc>
      </w:tr>
      <w:tr w:rsidR="00542286" w14:paraId="3F9942DB" w14:textId="77777777">
        <w:trPr>
          <w:trHeight w:val="250"/>
        </w:trPr>
        <w:tc>
          <w:tcPr>
            <w:tcW w:w="3387" w:type="dxa"/>
            <w:vMerge/>
            <w:tcBorders>
              <w:top w:val="single" w:sz="4" w:space="0" w:color="000000"/>
              <w:left w:val="single" w:sz="4" w:space="0" w:color="000000"/>
              <w:right w:val="single" w:sz="4" w:space="0" w:color="000000"/>
            </w:tcBorders>
          </w:tcPr>
          <w:p w14:paraId="143ADEC6"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318111EB" w14:textId="77777777" w:rsidR="00542286" w:rsidRDefault="00616A8D" w:rsidP="000B305C">
            <w:pPr>
              <w:widowControl/>
              <w:pBdr>
                <w:top w:val="nil"/>
                <w:left w:val="nil"/>
                <w:bottom w:val="nil"/>
                <w:right w:val="nil"/>
                <w:between w:val="nil"/>
              </w:pBd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1.2. </w:t>
            </w:r>
            <w:r w:rsidR="000B305C" w:rsidRPr="009A0559">
              <w:rPr>
                <w:rFonts w:ascii="Times New Roman" w:hAnsi="Times New Roman"/>
                <w:sz w:val="24"/>
                <w:szCs w:val="24"/>
              </w:rPr>
              <w:t>Определять действие значения контролируемых параметров предметов труда с использованием средств измерений</w:t>
            </w:r>
          </w:p>
        </w:tc>
      </w:tr>
      <w:tr w:rsidR="00542286" w14:paraId="67C30F4D" w14:textId="77777777">
        <w:trPr>
          <w:trHeight w:val="585"/>
        </w:trPr>
        <w:tc>
          <w:tcPr>
            <w:tcW w:w="3387" w:type="dxa"/>
            <w:vMerge/>
            <w:tcBorders>
              <w:top w:val="single" w:sz="4" w:space="0" w:color="000000"/>
              <w:left w:val="single" w:sz="4" w:space="0" w:color="000000"/>
              <w:right w:val="single" w:sz="4" w:space="0" w:color="000000"/>
            </w:tcBorders>
          </w:tcPr>
          <w:p w14:paraId="75A6A745"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156BE87F" w14:textId="77777777" w:rsidR="00542286" w:rsidRDefault="00616A8D" w:rsidP="000B305C">
            <w:pPr>
              <w:widowControl/>
              <w:pBdr>
                <w:top w:val="nil"/>
                <w:left w:val="nil"/>
                <w:bottom w:val="nil"/>
                <w:right w:val="nil"/>
                <w:between w:val="nil"/>
              </w:pBd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1.3. </w:t>
            </w:r>
            <w:r w:rsidR="000B305C" w:rsidRPr="009A0559">
              <w:rPr>
                <w:rFonts w:ascii="Times New Roman" w:hAnsi="Times New Roman"/>
                <w:sz w:val="24"/>
                <w:szCs w:val="24"/>
              </w:rPr>
              <w:t>Осуществлять диагностику неисправностей и отказов узлов и систем промышленных роботов и вспомогательных механизмов, и устройств робототехнологических комплексов</w:t>
            </w:r>
          </w:p>
        </w:tc>
      </w:tr>
      <w:tr w:rsidR="00542286" w14:paraId="10B6D54D" w14:textId="77777777">
        <w:trPr>
          <w:trHeight w:val="585"/>
        </w:trPr>
        <w:tc>
          <w:tcPr>
            <w:tcW w:w="3387" w:type="dxa"/>
            <w:vMerge/>
            <w:tcBorders>
              <w:top w:val="single" w:sz="4" w:space="0" w:color="000000"/>
              <w:left w:val="single" w:sz="4" w:space="0" w:color="000000"/>
              <w:right w:val="single" w:sz="4" w:space="0" w:color="000000"/>
            </w:tcBorders>
          </w:tcPr>
          <w:p w14:paraId="412EDB88"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3DA8D316" w14:textId="77777777" w:rsidR="00542286" w:rsidRDefault="00616A8D" w:rsidP="000B305C">
            <w:pPr>
              <w:widowControl/>
              <w:pBdr>
                <w:top w:val="nil"/>
                <w:left w:val="nil"/>
                <w:bottom w:val="nil"/>
                <w:right w:val="nil"/>
                <w:between w:val="nil"/>
              </w:pBd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ПК.1.4. </w:t>
            </w:r>
            <w:r w:rsidR="000B305C" w:rsidRPr="009A0559">
              <w:rPr>
                <w:rFonts w:ascii="Times New Roman" w:hAnsi="Times New Roman"/>
                <w:sz w:val="24"/>
                <w:szCs w:val="24"/>
              </w:rPr>
              <w:t>Проектировать сборочные приспособления и технологическую оснастку для робототехнологического комплекса</w:t>
            </w:r>
          </w:p>
        </w:tc>
      </w:tr>
      <w:tr w:rsidR="000B305C" w14:paraId="3C1A4C4A" w14:textId="77777777">
        <w:trPr>
          <w:trHeight w:val="240"/>
        </w:trPr>
        <w:tc>
          <w:tcPr>
            <w:tcW w:w="3387" w:type="dxa"/>
            <w:vMerge w:val="restart"/>
            <w:tcBorders>
              <w:top w:val="single" w:sz="4" w:space="0" w:color="000000"/>
              <w:left w:val="single" w:sz="4" w:space="0" w:color="000000"/>
              <w:right w:val="single" w:sz="4" w:space="0" w:color="000000"/>
            </w:tcBorders>
          </w:tcPr>
          <w:p w14:paraId="5121AA70" w14:textId="77777777" w:rsidR="000B305C" w:rsidRDefault="000B305C">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ВД.02 </w:t>
            </w:r>
            <w:r w:rsidRPr="009A0559">
              <w:rPr>
                <w:rFonts w:ascii="Times New Roman" w:hAnsi="Times New Roman"/>
                <w:sz w:val="24"/>
                <w:szCs w:val="24"/>
              </w:rPr>
              <w:t>Пуско - наладка и техническое обслуживание робототехнологических комплексов</w:t>
            </w:r>
          </w:p>
          <w:p w14:paraId="13945EC3" w14:textId="77777777" w:rsidR="000B305C" w:rsidRDefault="000B305C">
            <w:pPr>
              <w:widowControl/>
              <w:pBdr>
                <w:top w:val="nil"/>
                <w:left w:val="nil"/>
                <w:bottom w:val="nil"/>
                <w:right w:val="nil"/>
                <w:between w:val="nil"/>
              </w:pBdr>
              <w:spacing w:line="276" w:lineRule="auto"/>
              <w:rPr>
                <w:rFonts w:ascii="Times New Roman" w:eastAsia="Times New Roman" w:hAnsi="Times New Roman" w:cs="Times New Roman"/>
                <w:sz w:val="24"/>
                <w:szCs w:val="24"/>
              </w:rPr>
            </w:pPr>
          </w:p>
        </w:tc>
        <w:tc>
          <w:tcPr>
            <w:tcW w:w="6242" w:type="dxa"/>
            <w:tcBorders>
              <w:top w:val="single" w:sz="4" w:space="0" w:color="000000"/>
              <w:left w:val="single" w:sz="4" w:space="0" w:color="000000"/>
              <w:right w:val="single" w:sz="4" w:space="0" w:color="000000"/>
            </w:tcBorders>
          </w:tcPr>
          <w:p w14:paraId="3E040AAC" w14:textId="77777777" w:rsidR="000B305C" w:rsidRDefault="000B305C" w:rsidP="000B305C">
            <w:pPr>
              <w:widowControl/>
              <w:pBdr>
                <w:top w:val="nil"/>
                <w:left w:val="nil"/>
                <w:bottom w:val="nil"/>
                <w:right w:val="nil"/>
                <w:between w:val="nil"/>
              </w:pBd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2.1. </w:t>
            </w:r>
            <w:r w:rsidRPr="009A0559">
              <w:rPr>
                <w:rFonts w:ascii="Times New Roman" w:hAnsi="Times New Roman"/>
                <w:sz w:val="24"/>
                <w:szCs w:val="24"/>
              </w:rPr>
              <w:t>Выполнять комплекс пусконаладочных работ на робототехнологических комплексах в соответствии с требованиями конструкторской и технологической документации</w:t>
            </w:r>
          </w:p>
        </w:tc>
      </w:tr>
      <w:tr w:rsidR="000B305C" w14:paraId="4B900A30" w14:textId="77777777" w:rsidTr="00822BC5">
        <w:trPr>
          <w:trHeight w:val="240"/>
        </w:trPr>
        <w:tc>
          <w:tcPr>
            <w:tcW w:w="3387" w:type="dxa"/>
            <w:vMerge/>
            <w:tcBorders>
              <w:left w:val="single" w:sz="4" w:space="0" w:color="000000"/>
              <w:right w:val="single" w:sz="4" w:space="0" w:color="000000"/>
            </w:tcBorders>
          </w:tcPr>
          <w:p w14:paraId="57ED8A9F" w14:textId="77777777" w:rsidR="000B305C" w:rsidRDefault="000B305C">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4EEBEA80" w14:textId="77777777" w:rsidR="000B305C" w:rsidRDefault="000B305C" w:rsidP="000B305C">
            <w:pPr>
              <w:widowControl/>
              <w:pBdr>
                <w:top w:val="nil"/>
                <w:left w:val="nil"/>
                <w:bottom w:val="nil"/>
                <w:right w:val="nil"/>
                <w:between w:val="nil"/>
              </w:pBd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2.2. </w:t>
            </w:r>
            <w:r w:rsidRPr="009A0559">
              <w:rPr>
                <w:rFonts w:ascii="Times New Roman" w:hAnsi="Times New Roman"/>
                <w:sz w:val="24"/>
                <w:szCs w:val="24"/>
              </w:rPr>
              <w:t>Разрабатывать управляющие программы работы робототехнологических комплексов в соответствии с технологическим заданием</w:t>
            </w:r>
          </w:p>
        </w:tc>
      </w:tr>
      <w:tr w:rsidR="000B305C" w14:paraId="6B2DC6F7" w14:textId="77777777" w:rsidTr="00822BC5">
        <w:trPr>
          <w:trHeight w:val="240"/>
        </w:trPr>
        <w:tc>
          <w:tcPr>
            <w:tcW w:w="3387" w:type="dxa"/>
            <w:vMerge/>
            <w:tcBorders>
              <w:left w:val="single" w:sz="4" w:space="0" w:color="000000"/>
              <w:right w:val="single" w:sz="4" w:space="0" w:color="000000"/>
            </w:tcBorders>
          </w:tcPr>
          <w:p w14:paraId="6FE3BD89" w14:textId="77777777" w:rsidR="000B305C" w:rsidRDefault="000B305C">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0EEB1268" w14:textId="77777777" w:rsidR="000B305C" w:rsidRDefault="000B305C" w:rsidP="000B305C">
            <w:pPr>
              <w:widowControl/>
              <w:pBdr>
                <w:top w:val="nil"/>
                <w:left w:val="nil"/>
                <w:bottom w:val="nil"/>
                <w:right w:val="nil"/>
                <w:between w:val="nil"/>
              </w:pBd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2.3 </w:t>
            </w:r>
            <w:r w:rsidRPr="009A0559">
              <w:rPr>
                <w:rFonts w:ascii="Times New Roman" w:hAnsi="Times New Roman"/>
                <w:sz w:val="24"/>
                <w:szCs w:val="24"/>
              </w:rPr>
              <w:t>Осуществлять работы по контролю, регламентированному и неплановому техническому обслуживанию промышленных роботов и робототехнологических комплексов</w:t>
            </w:r>
          </w:p>
        </w:tc>
      </w:tr>
      <w:tr w:rsidR="000B305C" w14:paraId="55A64A60" w14:textId="77777777" w:rsidTr="00822BC5">
        <w:trPr>
          <w:trHeight w:val="240"/>
        </w:trPr>
        <w:tc>
          <w:tcPr>
            <w:tcW w:w="3387" w:type="dxa"/>
            <w:vMerge/>
            <w:tcBorders>
              <w:left w:val="single" w:sz="4" w:space="0" w:color="000000"/>
              <w:right w:val="single" w:sz="4" w:space="0" w:color="000000"/>
            </w:tcBorders>
          </w:tcPr>
          <w:p w14:paraId="5636F1DB" w14:textId="77777777" w:rsidR="000B305C" w:rsidRDefault="000B305C">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14E94FC7" w14:textId="77777777" w:rsidR="000B305C" w:rsidRDefault="000B305C" w:rsidP="000B305C">
            <w:p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9A0559">
              <w:rPr>
                <w:rFonts w:ascii="Times New Roman" w:hAnsi="Times New Roman"/>
                <w:sz w:val="24"/>
                <w:szCs w:val="24"/>
              </w:rPr>
              <w:t>ПК.2.4. Выполнять настройку и конфигурирование программируемых логических контроллеров робототехнологических комплексов в соответствии с принципиальными схемами подключения</w:t>
            </w:r>
          </w:p>
        </w:tc>
      </w:tr>
      <w:tr w:rsidR="00542286" w14:paraId="76A59E3E" w14:textId="77777777">
        <w:trPr>
          <w:trHeight w:val="240"/>
        </w:trPr>
        <w:tc>
          <w:tcPr>
            <w:tcW w:w="3387" w:type="dxa"/>
            <w:vMerge w:val="restart"/>
            <w:tcBorders>
              <w:top w:val="single" w:sz="4" w:space="0" w:color="000000"/>
              <w:left w:val="single" w:sz="4" w:space="0" w:color="000000"/>
              <w:bottom w:val="single" w:sz="4" w:space="0" w:color="000000"/>
              <w:right w:val="single" w:sz="4" w:space="0" w:color="000000"/>
            </w:tcBorders>
          </w:tcPr>
          <w:p w14:paraId="678030D8"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ВД.03 </w:t>
            </w:r>
            <w:r w:rsidR="000B305C" w:rsidRPr="009A0559">
              <w:rPr>
                <w:rFonts w:ascii="Times New Roman" w:hAnsi="Times New Roman"/>
                <w:sz w:val="24"/>
                <w:szCs w:val="24"/>
              </w:rPr>
              <w:t>Организационное обеспечение внедрения средств автоматизации и</w:t>
            </w:r>
          </w:p>
          <w:p w14:paraId="3BDEC4DB" w14:textId="77777777" w:rsidR="00542286" w:rsidRDefault="00542286">
            <w:pPr>
              <w:widowControl/>
              <w:pBdr>
                <w:top w:val="nil"/>
                <w:left w:val="nil"/>
                <w:bottom w:val="nil"/>
                <w:right w:val="nil"/>
                <w:between w:val="nil"/>
              </w:pBdr>
              <w:spacing w:line="276" w:lineRule="auto"/>
              <w:rPr>
                <w:rFonts w:ascii="Times New Roman" w:eastAsia="Times New Roman" w:hAnsi="Times New Roman" w:cs="Times New Roman"/>
                <w:sz w:val="24"/>
                <w:szCs w:val="24"/>
              </w:rPr>
            </w:pPr>
          </w:p>
        </w:tc>
        <w:tc>
          <w:tcPr>
            <w:tcW w:w="6242" w:type="dxa"/>
            <w:tcBorders>
              <w:top w:val="single" w:sz="4" w:space="0" w:color="000000"/>
              <w:left w:val="single" w:sz="4" w:space="0" w:color="000000"/>
              <w:right w:val="single" w:sz="4" w:space="0" w:color="000000"/>
            </w:tcBorders>
          </w:tcPr>
          <w:p w14:paraId="6C32DF18" w14:textId="77777777" w:rsidR="00542286" w:rsidRDefault="00616A8D" w:rsidP="000B305C">
            <w:pPr>
              <w:widowControl/>
              <w:pBdr>
                <w:top w:val="nil"/>
                <w:left w:val="nil"/>
                <w:bottom w:val="nil"/>
                <w:right w:val="nil"/>
                <w:between w:val="nil"/>
              </w:pBd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ПК 3.1. </w:t>
            </w:r>
            <w:r w:rsidR="000B305C" w:rsidRPr="009A0559">
              <w:rPr>
                <w:rFonts w:ascii="Times New Roman" w:hAnsi="Times New Roman"/>
                <w:sz w:val="24"/>
                <w:szCs w:val="24"/>
              </w:rPr>
              <w:t>Разрабатывать предложения по автоматизации и механизации на основании анализа средств технологического обеспечения</w:t>
            </w:r>
          </w:p>
        </w:tc>
      </w:tr>
      <w:tr w:rsidR="00542286" w14:paraId="5F8B1125" w14:textId="77777777">
        <w:trPr>
          <w:trHeight w:val="660"/>
        </w:trPr>
        <w:tc>
          <w:tcPr>
            <w:tcW w:w="3387" w:type="dxa"/>
            <w:vMerge/>
            <w:tcBorders>
              <w:top w:val="single" w:sz="4" w:space="0" w:color="000000"/>
              <w:left w:val="single" w:sz="4" w:space="0" w:color="000000"/>
              <w:bottom w:val="single" w:sz="4" w:space="0" w:color="000000"/>
              <w:right w:val="single" w:sz="4" w:space="0" w:color="000000"/>
            </w:tcBorders>
          </w:tcPr>
          <w:p w14:paraId="4AB49A8C"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0D99C79A" w14:textId="77777777" w:rsidR="00542286" w:rsidRDefault="00616A8D" w:rsidP="000B305C">
            <w:pPr>
              <w:widowControl/>
              <w:pBdr>
                <w:top w:val="nil"/>
                <w:left w:val="nil"/>
                <w:bottom w:val="nil"/>
                <w:right w:val="nil"/>
                <w:between w:val="nil"/>
              </w:pBd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3.2. </w:t>
            </w:r>
            <w:r w:rsidR="000B305C" w:rsidRPr="009A0559">
              <w:rPr>
                <w:rFonts w:ascii="Times New Roman" w:hAnsi="Times New Roman"/>
                <w:sz w:val="24"/>
                <w:szCs w:val="24"/>
              </w:rPr>
              <w:t>Выполнять проектные и опытно-конструкторские работы по внедрению средств автоматизации и механизации</w:t>
            </w:r>
          </w:p>
        </w:tc>
      </w:tr>
      <w:tr w:rsidR="00542286" w14:paraId="613BA443" w14:textId="77777777">
        <w:trPr>
          <w:trHeight w:val="615"/>
        </w:trPr>
        <w:tc>
          <w:tcPr>
            <w:tcW w:w="3387" w:type="dxa"/>
            <w:vMerge/>
            <w:tcBorders>
              <w:top w:val="single" w:sz="4" w:space="0" w:color="000000"/>
              <w:left w:val="single" w:sz="4" w:space="0" w:color="000000"/>
              <w:bottom w:val="single" w:sz="4" w:space="0" w:color="000000"/>
              <w:right w:val="single" w:sz="4" w:space="0" w:color="000000"/>
            </w:tcBorders>
          </w:tcPr>
          <w:p w14:paraId="751DAD1A"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0E86B788" w14:textId="77777777" w:rsidR="00542286" w:rsidRDefault="00616A8D" w:rsidP="000B305C">
            <w:pPr>
              <w:widowControl/>
              <w:pBdr>
                <w:top w:val="nil"/>
                <w:left w:val="nil"/>
                <w:bottom w:val="nil"/>
                <w:right w:val="nil"/>
                <w:between w:val="nil"/>
              </w:pBd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3.3. </w:t>
            </w:r>
            <w:r w:rsidR="000B305C" w:rsidRPr="009A0559">
              <w:rPr>
                <w:rFonts w:ascii="Times New Roman" w:hAnsi="Times New Roman"/>
                <w:sz w:val="24"/>
                <w:szCs w:val="24"/>
              </w:rPr>
              <w:t>Осуществлять планирование и организацию производственных работ по внедрению средств автоматизации и механизации</w:t>
            </w:r>
          </w:p>
        </w:tc>
      </w:tr>
      <w:tr w:rsidR="00542286" w14:paraId="751AD22A" w14:textId="77777777">
        <w:trPr>
          <w:trHeight w:val="615"/>
        </w:trPr>
        <w:tc>
          <w:tcPr>
            <w:tcW w:w="3387" w:type="dxa"/>
            <w:vMerge/>
            <w:tcBorders>
              <w:top w:val="single" w:sz="4" w:space="0" w:color="000000"/>
              <w:left w:val="single" w:sz="4" w:space="0" w:color="000000"/>
              <w:bottom w:val="single" w:sz="4" w:space="0" w:color="000000"/>
              <w:right w:val="single" w:sz="4" w:space="0" w:color="000000"/>
            </w:tcBorders>
          </w:tcPr>
          <w:p w14:paraId="48197F99"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1540E195" w14:textId="77777777" w:rsidR="00542286" w:rsidRDefault="00616A8D">
            <w:pPr>
              <w:widowContro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3.4 </w:t>
            </w:r>
            <w:r w:rsidR="000B305C" w:rsidRPr="009A0559">
              <w:rPr>
                <w:rFonts w:ascii="Times New Roman" w:hAnsi="Times New Roman"/>
                <w:sz w:val="24"/>
                <w:szCs w:val="24"/>
              </w:rPr>
              <w:t>Разрабатывать техническую документацию, инструкции, связанные с внедрением средств автоматизации и механизации</w:t>
            </w:r>
          </w:p>
        </w:tc>
      </w:tr>
      <w:tr w:rsidR="00542286" w14:paraId="2E04BF33" w14:textId="77777777">
        <w:trPr>
          <w:trHeight w:val="615"/>
        </w:trPr>
        <w:tc>
          <w:tcPr>
            <w:tcW w:w="3387" w:type="dxa"/>
            <w:vMerge w:val="restart"/>
            <w:tcBorders>
              <w:top w:val="single" w:sz="4" w:space="0" w:color="000000"/>
              <w:left w:val="single" w:sz="4" w:space="0" w:color="000000"/>
              <w:bottom w:val="single" w:sz="4" w:space="0" w:color="000000"/>
              <w:right w:val="single" w:sz="4" w:space="0" w:color="000000"/>
            </w:tcBorders>
          </w:tcPr>
          <w:p w14:paraId="20FD8893" w14:textId="77777777" w:rsidR="00542286" w:rsidRDefault="00616A8D">
            <w:pPr>
              <w:widowControl/>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ВД.04 </w:t>
            </w:r>
            <w:r w:rsidR="000B305C" w:rsidRPr="009A0559">
              <w:rPr>
                <w:rFonts w:ascii="Times New Roman" w:hAnsi="Times New Roman"/>
                <w:sz w:val="24"/>
                <w:szCs w:val="24"/>
              </w:rPr>
              <w:t>Подготовка и ведение технологического процесса (по видам) на робототехнологическом комплексе</w:t>
            </w:r>
          </w:p>
        </w:tc>
        <w:tc>
          <w:tcPr>
            <w:tcW w:w="6242" w:type="dxa"/>
            <w:tcBorders>
              <w:top w:val="single" w:sz="4" w:space="0" w:color="000000"/>
              <w:left w:val="single" w:sz="4" w:space="0" w:color="000000"/>
              <w:bottom w:val="single" w:sz="4" w:space="0" w:color="000000"/>
              <w:right w:val="single" w:sz="4" w:space="0" w:color="000000"/>
            </w:tcBorders>
          </w:tcPr>
          <w:p w14:paraId="396D37DC" w14:textId="77777777" w:rsidR="00542286" w:rsidRDefault="00616A8D">
            <w:pPr>
              <w:tabs>
                <w:tab w:val="left" w:pos="1395"/>
              </w:tab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ПК.4.1. </w:t>
            </w:r>
            <w:r w:rsidR="000B305C" w:rsidRPr="009A0559">
              <w:rPr>
                <w:rFonts w:ascii="Times New Roman" w:hAnsi="Times New Roman"/>
                <w:sz w:val="24"/>
                <w:szCs w:val="24"/>
              </w:rPr>
              <w:t>Составлять маршрут технологического процесса из разработанных технологических операций и переходов</w:t>
            </w:r>
          </w:p>
        </w:tc>
      </w:tr>
      <w:tr w:rsidR="00542286" w14:paraId="1001DEB6" w14:textId="77777777">
        <w:trPr>
          <w:trHeight w:val="615"/>
        </w:trPr>
        <w:tc>
          <w:tcPr>
            <w:tcW w:w="3387" w:type="dxa"/>
            <w:vMerge/>
            <w:tcBorders>
              <w:top w:val="single" w:sz="4" w:space="0" w:color="000000"/>
              <w:left w:val="single" w:sz="4" w:space="0" w:color="000000"/>
              <w:bottom w:val="single" w:sz="4" w:space="0" w:color="000000"/>
              <w:right w:val="single" w:sz="4" w:space="0" w:color="000000"/>
            </w:tcBorders>
          </w:tcPr>
          <w:p w14:paraId="0727DDEC"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1F796AC6" w14:textId="77777777" w:rsidR="00542286" w:rsidRDefault="00616A8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ПК.4.2. </w:t>
            </w:r>
            <w:r w:rsidR="000B305C" w:rsidRPr="009A0559">
              <w:rPr>
                <w:rFonts w:ascii="Times New Roman" w:hAnsi="Times New Roman"/>
                <w:sz w:val="24"/>
                <w:szCs w:val="24"/>
              </w:rPr>
              <w:t>Контролировать ведение технологического процесса в соответствии с производственно</w:t>
            </w:r>
            <w:r w:rsidR="000B305C">
              <w:rPr>
                <w:rFonts w:ascii="Times New Roman" w:hAnsi="Times New Roman"/>
                <w:sz w:val="24"/>
                <w:szCs w:val="24"/>
              </w:rPr>
              <w:t>-</w:t>
            </w:r>
            <w:r w:rsidR="000B305C" w:rsidRPr="009A0559">
              <w:rPr>
                <w:rFonts w:ascii="Times New Roman" w:hAnsi="Times New Roman"/>
                <w:sz w:val="24"/>
                <w:szCs w:val="24"/>
              </w:rPr>
              <w:t>технологической документацией</w:t>
            </w:r>
          </w:p>
        </w:tc>
      </w:tr>
      <w:tr w:rsidR="00542286" w14:paraId="504C9B55" w14:textId="77777777">
        <w:trPr>
          <w:trHeight w:val="615"/>
        </w:trPr>
        <w:tc>
          <w:tcPr>
            <w:tcW w:w="3387" w:type="dxa"/>
            <w:vMerge/>
            <w:tcBorders>
              <w:top w:val="single" w:sz="4" w:space="0" w:color="000000"/>
              <w:left w:val="single" w:sz="4" w:space="0" w:color="000000"/>
              <w:bottom w:val="single" w:sz="4" w:space="0" w:color="000000"/>
              <w:right w:val="single" w:sz="4" w:space="0" w:color="000000"/>
            </w:tcBorders>
          </w:tcPr>
          <w:p w14:paraId="32C9A91C"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7D696B76" w14:textId="77777777" w:rsidR="00542286" w:rsidRDefault="00616A8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ПК.4.3. </w:t>
            </w:r>
            <w:r w:rsidR="000B305C" w:rsidRPr="009A0559">
              <w:rPr>
                <w:rFonts w:ascii="Times New Roman" w:hAnsi="Times New Roman"/>
                <w:sz w:val="24"/>
                <w:szCs w:val="24"/>
              </w:rPr>
              <w:t>Определять степень пригодности технологического процесса, опираясь на оценку качества по совокупности различных средств</w:t>
            </w:r>
          </w:p>
        </w:tc>
      </w:tr>
      <w:tr w:rsidR="00542286" w14:paraId="6F4385D7" w14:textId="77777777">
        <w:trPr>
          <w:trHeight w:val="615"/>
        </w:trPr>
        <w:tc>
          <w:tcPr>
            <w:tcW w:w="3387" w:type="dxa"/>
            <w:vMerge/>
            <w:tcBorders>
              <w:top w:val="single" w:sz="4" w:space="0" w:color="000000"/>
              <w:left w:val="single" w:sz="4" w:space="0" w:color="000000"/>
              <w:bottom w:val="single" w:sz="4" w:space="0" w:color="000000"/>
              <w:right w:val="single" w:sz="4" w:space="0" w:color="000000"/>
            </w:tcBorders>
          </w:tcPr>
          <w:p w14:paraId="25EFE352"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7EF099A7" w14:textId="77777777" w:rsidR="00542286" w:rsidRDefault="00616A8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ПК.4.4. </w:t>
            </w:r>
            <w:r w:rsidR="000B305C" w:rsidRPr="009A0559">
              <w:rPr>
                <w:rFonts w:ascii="Times New Roman" w:hAnsi="Times New Roman"/>
                <w:sz w:val="24"/>
                <w:szCs w:val="24"/>
              </w:rPr>
              <w:t>Разрабатывать сопутствующую техническую и методическую документацию, связанную с использованием робототехнологического комплекса</w:t>
            </w:r>
          </w:p>
        </w:tc>
      </w:tr>
      <w:tr w:rsidR="000A4F46" w14:paraId="65B7AD1A" w14:textId="77777777">
        <w:trPr>
          <w:trHeight w:val="615"/>
        </w:trPr>
        <w:tc>
          <w:tcPr>
            <w:tcW w:w="3387" w:type="dxa"/>
            <w:tcBorders>
              <w:top w:val="single" w:sz="4" w:space="0" w:color="000000"/>
              <w:left w:val="single" w:sz="4" w:space="0" w:color="000000"/>
              <w:bottom w:val="single" w:sz="4" w:space="0" w:color="000000"/>
              <w:right w:val="single" w:sz="4" w:space="0" w:color="000000"/>
            </w:tcBorders>
          </w:tcPr>
          <w:p w14:paraId="0C7271C9" w14:textId="77777777" w:rsidR="000A4F46" w:rsidRPr="00C07FB3" w:rsidRDefault="000A4F46" w:rsidP="00AE2F7A">
            <w:pPr>
              <w:snapToGrid w:val="0"/>
              <w:ind w:left="49" w:right="51"/>
              <w:rPr>
                <w:rFonts w:ascii="Times New Roman" w:hAnsi="Times New Roman" w:cs="Times New Roman"/>
                <w:color w:val="000000"/>
                <w:sz w:val="24"/>
                <w:szCs w:val="24"/>
              </w:rPr>
            </w:pPr>
            <w:r w:rsidRPr="00C07FB3">
              <w:rPr>
                <w:rFonts w:ascii="Times New Roman" w:hAnsi="Times New Roman" w:cs="Times New Roman"/>
                <w:color w:val="000000"/>
                <w:sz w:val="24"/>
                <w:szCs w:val="24"/>
              </w:rPr>
              <w:t>ВД 0</w:t>
            </w:r>
            <w:r>
              <w:rPr>
                <w:rFonts w:ascii="Times New Roman" w:hAnsi="Times New Roman" w:cs="Times New Roman"/>
                <w:color w:val="000000"/>
                <w:sz w:val="24"/>
                <w:szCs w:val="24"/>
              </w:rPr>
              <w:t>5*</w:t>
            </w:r>
            <w:r w:rsidRPr="00C07FB3">
              <w:rPr>
                <w:rFonts w:ascii="Times New Roman" w:hAnsi="Times New Roman" w:cs="Times New Roman"/>
                <w:color w:val="000000"/>
                <w:sz w:val="24"/>
                <w:szCs w:val="24"/>
              </w:rPr>
              <w:t xml:space="preserve">. </w:t>
            </w:r>
            <w:r w:rsidRPr="00C6268E">
              <w:rPr>
                <w:rFonts w:ascii="Times New Roman" w:hAnsi="Times New Roman" w:cs="Times New Roman"/>
                <w:bCs/>
                <w:sz w:val="24"/>
                <w:szCs w:val="24"/>
              </w:rPr>
              <w:t>Выполнение работ по одной или нескольким рабочим профессиям</w:t>
            </w:r>
            <w:r w:rsidRPr="00C6268E">
              <w:rPr>
                <w:rFonts w:ascii="Times New Roman" w:hAnsi="Times New Roman" w:cs="Times New Roman"/>
                <w:sz w:val="24"/>
                <w:szCs w:val="24"/>
                <w:shd w:val="clear" w:color="auto" w:fill="FFFFFF"/>
              </w:rPr>
              <w:t>, должностям служащих</w:t>
            </w:r>
          </w:p>
        </w:tc>
        <w:tc>
          <w:tcPr>
            <w:tcW w:w="6242" w:type="dxa"/>
            <w:tcBorders>
              <w:top w:val="single" w:sz="4" w:space="0" w:color="000000"/>
              <w:left w:val="single" w:sz="4" w:space="0" w:color="000000"/>
              <w:bottom w:val="single" w:sz="4" w:space="0" w:color="000000"/>
              <w:right w:val="single" w:sz="4" w:space="0" w:color="000000"/>
            </w:tcBorders>
          </w:tcPr>
          <w:p w14:paraId="1D83D60F" w14:textId="77777777" w:rsidR="000A4F46" w:rsidRPr="00C07FB3" w:rsidRDefault="000A4F46" w:rsidP="000A4F46">
            <w:pPr>
              <w:snapToGrid w:val="0"/>
              <w:ind w:left="77" w:right="137"/>
              <w:jc w:val="both"/>
              <w:rPr>
                <w:rFonts w:ascii="Times New Roman" w:hAnsi="Times New Roman" w:cs="Times New Roman"/>
                <w:color w:val="000000"/>
                <w:sz w:val="24"/>
                <w:szCs w:val="24"/>
              </w:rPr>
            </w:pPr>
            <w:r w:rsidRPr="00C07FB3">
              <w:rPr>
                <w:rFonts w:ascii="Times New Roman" w:hAnsi="Times New Roman" w:cs="Times New Roman"/>
                <w:color w:val="000000"/>
                <w:sz w:val="24"/>
                <w:szCs w:val="24"/>
              </w:rPr>
              <w:t xml:space="preserve">ПМ </w:t>
            </w:r>
            <w:r>
              <w:rPr>
                <w:rFonts w:ascii="Times New Roman" w:hAnsi="Times New Roman" w:cs="Times New Roman"/>
                <w:color w:val="000000"/>
                <w:sz w:val="24"/>
                <w:szCs w:val="24"/>
              </w:rPr>
              <w:t>5.1*</w:t>
            </w:r>
            <w:r w:rsidRPr="00C07FB3">
              <w:rPr>
                <w:rFonts w:ascii="Times New Roman" w:hAnsi="Times New Roman" w:cs="Times New Roman"/>
                <w:color w:val="000000"/>
                <w:sz w:val="24"/>
                <w:szCs w:val="24"/>
              </w:rPr>
              <w:t xml:space="preserve"> </w:t>
            </w:r>
            <w:r w:rsidR="000B305C" w:rsidRPr="009A0559">
              <w:rPr>
                <w:rFonts w:ascii="Times New Roman" w:hAnsi="Times New Roman"/>
                <w:sz w:val="24"/>
                <w:szCs w:val="24"/>
              </w:rPr>
              <w:t>Осуществлять поверку и проверку контрольно-измерительных приборов и систем автоматики в соответствии с заданием с соблюдением требований к качеству выполненных работ</w:t>
            </w:r>
          </w:p>
        </w:tc>
      </w:tr>
    </w:tbl>
    <w:p w14:paraId="5278AC5D" w14:textId="77777777" w:rsidR="00542286" w:rsidRDefault="00542286">
      <w:pPr>
        <w:pBdr>
          <w:top w:val="nil"/>
          <w:left w:val="nil"/>
          <w:bottom w:val="nil"/>
          <w:right w:val="nil"/>
          <w:between w:val="nil"/>
        </w:pBdr>
        <w:spacing w:line="276" w:lineRule="auto"/>
        <w:ind w:firstLine="709"/>
        <w:jc w:val="both"/>
        <w:rPr>
          <w:rFonts w:ascii="Times New Roman" w:eastAsia="Times New Roman" w:hAnsi="Times New Roman" w:cs="Times New Roman"/>
          <w:i/>
          <w:color w:val="000000"/>
          <w:highlight w:val="white"/>
        </w:rPr>
      </w:pPr>
    </w:p>
    <w:p w14:paraId="7A795787" w14:textId="77777777" w:rsidR="00542286" w:rsidRDefault="00616A8D">
      <w:pPr>
        <w:spacing w:line="276"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Выпускники, освоившие программу по специальности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Pr>
          <w:rFonts w:ascii="Times New Roman" w:eastAsia="Times New Roman" w:hAnsi="Times New Roman" w:cs="Times New Roman"/>
          <w:sz w:val="24"/>
          <w:szCs w:val="24"/>
        </w:rPr>
        <w:t>, сдают ГИА в форме демонстрационного экзамена профильного уровня и защиты дипломного проекта (работы).</w:t>
      </w:r>
    </w:p>
    <w:p w14:paraId="1C1FDDE4" w14:textId="77777777" w:rsidR="00542286" w:rsidRDefault="00542286">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p>
    <w:p w14:paraId="0D903372" w14:textId="77777777" w:rsidR="00542286" w:rsidRDefault="000A4F46">
      <w:pPr>
        <w:pBdr>
          <w:top w:val="nil"/>
          <w:left w:val="nil"/>
          <w:bottom w:val="nil"/>
          <w:right w:val="nil"/>
          <w:between w:val="nil"/>
        </w:pBdr>
        <w:spacing w:line="276" w:lineRule="auto"/>
        <w:ind w:firstLine="709"/>
        <w:jc w:val="both"/>
        <w:rPr>
          <w:rFonts w:ascii="Times New Roman" w:eastAsia="Times New Roman" w:hAnsi="Times New Roman" w:cs="Times New Roman"/>
          <w:b/>
          <w:color w:val="000000"/>
          <w:sz w:val="24"/>
          <w:szCs w:val="24"/>
        </w:rPr>
      </w:pPr>
      <w:bookmarkStart w:id="6" w:name="_heading=h.2et92p0" w:colFirst="0" w:colLast="0"/>
      <w:bookmarkEnd w:id="6"/>
      <w:r>
        <w:rPr>
          <w:rFonts w:ascii="Times New Roman" w:eastAsia="Times New Roman" w:hAnsi="Times New Roman" w:cs="Times New Roman"/>
          <w:b/>
          <w:color w:val="000000"/>
          <w:sz w:val="24"/>
          <w:szCs w:val="24"/>
        </w:rPr>
        <w:t>Т</w:t>
      </w:r>
      <w:r w:rsidR="00616A8D">
        <w:rPr>
          <w:rFonts w:ascii="Times New Roman" w:eastAsia="Times New Roman" w:hAnsi="Times New Roman" w:cs="Times New Roman"/>
          <w:b/>
          <w:color w:val="000000"/>
          <w:sz w:val="24"/>
          <w:szCs w:val="24"/>
        </w:rPr>
        <w:t>ребования к проведению демонстрационного экзамена</w:t>
      </w:r>
    </w:p>
    <w:p w14:paraId="7012580E" w14:textId="77777777" w:rsidR="00542286" w:rsidRDefault="00616A8D">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Демонстрационный экзамен </w:t>
      </w:r>
      <w:r>
        <w:rPr>
          <w:rFonts w:ascii="Times New Roman" w:eastAsia="Times New Roman" w:hAnsi="Times New Roman" w:cs="Times New Roman"/>
          <w:b/>
          <w:sz w:val="24"/>
          <w:szCs w:val="24"/>
        </w:rPr>
        <w:t>профильного уровня</w:t>
      </w:r>
      <w:r>
        <w:rPr>
          <w:rFonts w:ascii="Times New Roman" w:eastAsia="Times New Roman" w:hAnsi="Times New Roman" w:cs="Times New Roman"/>
          <w:sz w:val="24"/>
          <w:szCs w:val="24"/>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0AC90168" w14:textId="77777777" w:rsidR="00542286" w:rsidRDefault="00616A8D">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5C47B10C" w14:textId="77777777" w:rsidR="00542286" w:rsidRDefault="00616A8D">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Комплект оценочной документации (КОД) 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455FF107" w14:textId="77777777" w:rsidR="00542286" w:rsidRDefault="00542286">
      <w:pPr>
        <w:widowControl w:val="0"/>
        <w:pBdr>
          <w:top w:val="nil"/>
          <w:left w:val="nil"/>
          <w:bottom w:val="nil"/>
          <w:right w:val="nil"/>
          <w:between w:val="nil"/>
        </w:pBdr>
        <w:spacing w:before="120" w:after="120"/>
        <w:jc w:val="both"/>
        <w:rPr>
          <w:rFonts w:ascii="Times New Roman" w:eastAsia="Times New Roman" w:hAnsi="Times New Roman" w:cs="Times New Roman"/>
          <w:b/>
          <w:i/>
          <w:color w:val="FF0000"/>
          <w:sz w:val="24"/>
          <w:szCs w:val="24"/>
        </w:rPr>
      </w:pPr>
      <w:bookmarkStart w:id="7" w:name="_heading=h.1t3h5sf" w:colFirst="0" w:colLast="0"/>
      <w:bookmarkEnd w:id="7"/>
    </w:p>
    <w:p w14:paraId="0CAE60F4" w14:textId="77777777" w:rsidR="00542286" w:rsidRDefault="00616A8D">
      <w:pPr>
        <w:pBdr>
          <w:top w:val="nil"/>
          <w:left w:val="nil"/>
          <w:bottom w:val="nil"/>
          <w:right w:val="nil"/>
          <w:between w:val="nil"/>
        </w:pBdr>
        <w:spacing w:line="276" w:lineRule="auto"/>
        <w:ind w:firstLine="709"/>
        <w:jc w:val="both"/>
        <w:rPr>
          <w:rFonts w:ascii="Times New Roman" w:eastAsia="Times New Roman" w:hAnsi="Times New Roman" w:cs="Times New Roman"/>
          <w:b/>
          <w:color w:val="000000"/>
          <w:sz w:val="24"/>
          <w:szCs w:val="24"/>
        </w:rPr>
      </w:pPr>
      <w:bookmarkStart w:id="8" w:name="_heading=h.4d34og8" w:colFirst="0" w:colLast="0"/>
      <w:bookmarkEnd w:id="8"/>
      <w:r>
        <w:rPr>
          <w:rFonts w:ascii="Times New Roman" w:eastAsia="Times New Roman" w:hAnsi="Times New Roman" w:cs="Times New Roman"/>
          <w:b/>
          <w:color w:val="000000"/>
          <w:sz w:val="24"/>
          <w:szCs w:val="24"/>
        </w:rPr>
        <w:t>Организация и проведение защиты дипломного проекта (работы)</w:t>
      </w:r>
    </w:p>
    <w:p w14:paraId="18CA2817" w14:textId="77777777" w:rsidR="00542286" w:rsidRDefault="00616A8D">
      <w:pPr>
        <w:ind w:firstLine="709"/>
        <w:jc w:val="both"/>
        <w:rPr>
          <w:rFonts w:ascii="Times New Roman" w:eastAsia="Times New Roman" w:hAnsi="Times New Roman" w:cs="Times New Roman"/>
          <w:sz w:val="24"/>
          <w:szCs w:val="24"/>
        </w:rPr>
      </w:pPr>
      <w:bookmarkStart w:id="9" w:name="_heading=h.2s8eyo1" w:colFirst="0" w:colLast="0"/>
      <w:bookmarkEnd w:id="9"/>
      <w:r>
        <w:rPr>
          <w:rFonts w:ascii="Times New Roman" w:eastAsia="Times New Roman" w:hAnsi="Times New Roman" w:cs="Times New Roman"/>
          <w:sz w:val="24"/>
          <w:szCs w:val="24"/>
        </w:rPr>
        <w:t>Программа организации проведения защиты дипломного проекта (работы) как формы ГИА включает общие положения, тематику, структуру и содержание дипломного проекта (работы), порядок оценки результатов дипломного проекта (работы).</w:t>
      </w:r>
    </w:p>
    <w:p w14:paraId="1E70BDB8" w14:textId="77777777" w:rsidR="00542286" w:rsidRDefault="00616A8D">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сформированность его профессиональных умений и навыков.</w:t>
      </w:r>
    </w:p>
    <w:p w14:paraId="662AFAA2" w14:textId="77777777" w:rsidR="00542286" w:rsidRDefault="00616A8D">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Тематика дипломных проектов (работ) определяется образовательной организацией. Выпускнику предоставляется право выбора темы дипломного проекта (работы), в том числе предложения своей темы с необходимым обоснованием целесообразности 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в образовательную программу среднего профессионального образования.</w:t>
      </w:r>
    </w:p>
    <w:p w14:paraId="19DDFAEF" w14:textId="77777777" w:rsidR="00542286" w:rsidRDefault="00616A8D">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подготовки дипломного проекта (работы) выпускнику назначается руководитель и при необходимости консультанты, оказывающие выпускнику методическую поддержку.</w:t>
      </w:r>
    </w:p>
    <w:p w14:paraId="73F073BE" w14:textId="77777777" w:rsidR="00542286" w:rsidRDefault="00616A8D">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6A9546D1" w14:textId="77777777" w:rsidR="00542286" w:rsidRDefault="00616A8D">
      <w:pPr>
        <w:ind w:firstLine="709"/>
        <w:jc w:val="both"/>
        <w:rPr>
          <w:rFonts w:ascii="Times New Roman" w:eastAsia="Times New Roman" w:hAnsi="Times New Roman" w:cs="Times New Roman"/>
          <w:i/>
          <w:color w:val="0070C0"/>
          <w:sz w:val="24"/>
          <w:szCs w:val="24"/>
        </w:rPr>
      </w:pPr>
      <w:r>
        <w:rPr>
          <w:rFonts w:ascii="Times New Roman" w:eastAsia="Times New Roman" w:hAnsi="Times New Roman" w:cs="Times New Roman"/>
          <w:sz w:val="24"/>
          <w:szCs w:val="24"/>
        </w:rPr>
        <w:t>Тематику дипломных проектов (работ), структуру и содержание дипломного проекта (работы), порядок оценки результатов и систему оценивания образовательная организация разрабатывает самостоятельно.</w:t>
      </w:r>
    </w:p>
    <w:p w14:paraId="7BCAB76F" w14:textId="77777777" w:rsidR="00542286" w:rsidRDefault="00542286">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highlight w:val="green"/>
        </w:rPr>
      </w:pPr>
    </w:p>
    <w:p w14:paraId="2AEC12AA" w14:textId="77777777" w:rsidR="000A4F46" w:rsidRPr="00BC58DA" w:rsidRDefault="000A4F46" w:rsidP="000A4F46">
      <w:pPr>
        <w:pStyle w:val="a5"/>
        <w:suppressAutoHyphens/>
        <w:spacing w:line="276" w:lineRule="auto"/>
        <w:ind w:left="0" w:firstLine="709"/>
        <w:jc w:val="both"/>
        <w:rPr>
          <w:rFonts w:ascii="Times New Roman" w:eastAsia="Times New Roman" w:hAnsi="Times New Roman" w:cs="Times New Roman"/>
          <w:b/>
          <w:bCs/>
          <w:sz w:val="24"/>
          <w:szCs w:val="24"/>
          <w:lang w:eastAsia="zh-CN"/>
        </w:rPr>
      </w:pPr>
      <w:bookmarkStart w:id="10" w:name="_heading=h.26in1rg" w:colFirst="0" w:colLast="0"/>
      <w:bookmarkStart w:id="11" w:name="_Hlk158217002"/>
      <w:bookmarkEnd w:id="10"/>
      <w:r w:rsidRPr="00BC58DA">
        <w:rPr>
          <w:rFonts w:ascii="Times New Roman" w:eastAsia="Times New Roman" w:hAnsi="Times New Roman" w:cs="Times New Roman"/>
          <w:b/>
          <w:bCs/>
          <w:sz w:val="24"/>
          <w:szCs w:val="24"/>
          <w:lang w:eastAsia="zh-CN"/>
        </w:rPr>
        <w:t>Примерная структура программы ГИА</w:t>
      </w:r>
    </w:p>
    <w:p w14:paraId="3D94C89E" w14:textId="77777777" w:rsidR="000A4F46" w:rsidRPr="007D4098" w:rsidRDefault="000A4F46" w:rsidP="000A4F46">
      <w:pPr>
        <w:pStyle w:val="a5"/>
        <w:suppressAutoHyphens/>
        <w:spacing w:line="276" w:lineRule="auto"/>
        <w:ind w:left="0" w:firstLine="709"/>
        <w:jc w:val="both"/>
        <w:rPr>
          <w:rFonts w:ascii="Times New Roman" w:eastAsia="Times New Roman" w:hAnsi="Times New Roman" w:cs="Times New Roman"/>
          <w:b/>
          <w:sz w:val="24"/>
          <w:szCs w:val="24"/>
          <w:lang w:eastAsia="zh-CN"/>
        </w:rPr>
      </w:pPr>
      <w:r w:rsidRPr="007D4098">
        <w:rPr>
          <w:rFonts w:ascii="Times New Roman" w:eastAsia="Times New Roman" w:hAnsi="Times New Roman" w:cs="Times New Roman"/>
          <w:b/>
          <w:sz w:val="24"/>
          <w:szCs w:val="24"/>
          <w:lang w:eastAsia="zh-CN"/>
        </w:rPr>
        <w:t xml:space="preserve">1. Основные положения </w:t>
      </w:r>
    </w:p>
    <w:p w14:paraId="0FE12C78" w14:textId="77777777" w:rsidR="000A4F46" w:rsidRDefault="000A4F46" w:rsidP="000A4F46">
      <w:pPr>
        <w:ind w:firstLine="567"/>
        <w:jc w:val="both"/>
        <w:rPr>
          <w:rFonts w:ascii="Times New Roman" w:hAnsi="Times New Roman" w:cs="Times New Roman"/>
          <w:sz w:val="24"/>
          <w:szCs w:val="24"/>
        </w:rPr>
      </w:pPr>
    </w:p>
    <w:p w14:paraId="4C73AD9E" w14:textId="77777777" w:rsidR="000A4F46" w:rsidRPr="00F91830" w:rsidRDefault="000A4F46" w:rsidP="000A4F46">
      <w:pPr>
        <w:ind w:firstLine="567"/>
        <w:jc w:val="both"/>
        <w:rPr>
          <w:rFonts w:ascii="Times New Roman" w:hAnsi="Times New Roman" w:cs="Times New Roman"/>
          <w:sz w:val="24"/>
          <w:szCs w:val="24"/>
        </w:rPr>
      </w:pPr>
      <w:r w:rsidRPr="00F91830">
        <w:rPr>
          <w:rFonts w:ascii="Times New Roman" w:hAnsi="Times New Roman" w:cs="Times New Roman"/>
          <w:sz w:val="24"/>
          <w:szCs w:val="24"/>
        </w:rPr>
        <w:t xml:space="preserve">Программа государственной итоговой аттестации выпускников КГА ПОУ ГАСКК МЦК по направлению подготовки специалистов </w:t>
      </w:r>
      <w:r w:rsidRPr="00F91830">
        <w:rPr>
          <w:rFonts w:ascii="Times New Roman" w:hAnsi="Times New Roman"/>
          <w:i/>
          <w:sz w:val="24"/>
        </w:rPr>
        <w:t xml:space="preserve">специальности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sidR="000B305C" w:rsidRPr="000B305C">
        <w:rPr>
          <w:rFonts w:ascii="Times New Roman" w:hAnsi="Times New Roman"/>
          <w:sz w:val="24"/>
          <w:szCs w:val="24"/>
        </w:rPr>
        <w:t xml:space="preserve">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sidR="000B305C">
        <w:rPr>
          <w:rFonts w:ascii="Times New Roman" w:hAnsi="Times New Roman"/>
          <w:sz w:val="24"/>
          <w:szCs w:val="24"/>
        </w:rPr>
        <w:t xml:space="preserve"> </w:t>
      </w:r>
      <w:r w:rsidRPr="00F91830">
        <w:rPr>
          <w:rFonts w:ascii="Times New Roman" w:hAnsi="Times New Roman" w:cs="Times New Roman"/>
          <w:sz w:val="24"/>
          <w:szCs w:val="24"/>
        </w:rPr>
        <w:t>разработана на основе:</w:t>
      </w:r>
    </w:p>
    <w:p w14:paraId="0CD85ED1" w14:textId="77777777" w:rsidR="000A4F46" w:rsidRPr="00F91830" w:rsidRDefault="000A4F46" w:rsidP="000A4F46">
      <w:pPr>
        <w:pStyle w:val="a5"/>
        <w:numPr>
          <w:ilvl w:val="0"/>
          <w:numId w:val="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F91830">
        <w:rPr>
          <w:rFonts w:ascii="Times New Roman" w:hAnsi="Times New Roman" w:cs="Times New Roman"/>
          <w:sz w:val="24"/>
          <w:szCs w:val="24"/>
        </w:rPr>
        <w:t>Федерального закона от 29.12.2012 г. № 273-ФЗ «Об образовании в Российской Федерации»;</w:t>
      </w:r>
    </w:p>
    <w:p w14:paraId="63BA384A" w14:textId="77777777" w:rsidR="000A4F46" w:rsidRPr="00F91830" w:rsidRDefault="000A4F46" w:rsidP="000A4F46">
      <w:pPr>
        <w:pStyle w:val="a5"/>
        <w:numPr>
          <w:ilvl w:val="0"/>
          <w:numId w:val="1"/>
        </w:numPr>
        <w:tabs>
          <w:tab w:val="left" w:pos="993"/>
        </w:tabs>
        <w:ind w:left="0" w:firstLine="709"/>
        <w:jc w:val="both"/>
        <w:rPr>
          <w:rFonts w:ascii="Times New Roman" w:hAnsi="Times New Roman" w:cs="Times New Roman"/>
          <w:sz w:val="24"/>
          <w:szCs w:val="24"/>
        </w:rPr>
      </w:pPr>
      <w:r w:rsidRPr="00F91830">
        <w:rPr>
          <w:rFonts w:ascii="Times New Roman" w:hAnsi="Times New Roman" w:cs="Times New Roman"/>
          <w:sz w:val="24"/>
          <w:szCs w:val="24"/>
        </w:rPr>
        <w:t>Федеральный закон от 27 июля 2006 г. № 152-ФЗ "О персональных данных",</w:t>
      </w:r>
    </w:p>
    <w:p w14:paraId="7A0E49D8" w14:textId="77777777" w:rsidR="000A4F46" w:rsidRPr="00F91830" w:rsidRDefault="000A4F46" w:rsidP="000A4F46">
      <w:pPr>
        <w:pStyle w:val="a5"/>
        <w:numPr>
          <w:ilvl w:val="0"/>
          <w:numId w:val="1"/>
        </w:numPr>
        <w:tabs>
          <w:tab w:val="left" w:pos="993"/>
        </w:tabs>
        <w:ind w:left="0" w:firstLine="709"/>
        <w:jc w:val="both"/>
        <w:rPr>
          <w:rFonts w:ascii="Times New Roman" w:hAnsi="Times New Roman" w:cs="Times New Roman"/>
          <w:sz w:val="24"/>
          <w:szCs w:val="24"/>
        </w:rPr>
      </w:pPr>
      <w:r w:rsidRPr="00F91830">
        <w:rPr>
          <w:rFonts w:ascii="Times New Roman" w:hAnsi="Times New Roman" w:cs="Times New Roman"/>
          <w:sz w:val="24"/>
          <w:szCs w:val="24"/>
        </w:rPr>
        <w:t>Федеральный закон от 14 июля 2022 г. № 266-ФЗ "О внесении изменений в Федеральный закон "О персональных данных";</w:t>
      </w:r>
    </w:p>
    <w:p w14:paraId="1133D0F1" w14:textId="77777777" w:rsidR="000A4F46" w:rsidRPr="00F91830" w:rsidRDefault="000A4F46" w:rsidP="000A4F46">
      <w:pPr>
        <w:pStyle w:val="a5"/>
        <w:numPr>
          <w:ilvl w:val="0"/>
          <w:numId w:val="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F91830">
        <w:rPr>
          <w:rFonts w:ascii="Times New Roman" w:hAnsi="Times New Roman" w:cs="Times New Roman"/>
          <w:sz w:val="24"/>
          <w:szCs w:val="24"/>
        </w:rPr>
        <w:t>Порядка проведения государственной итоговой аттестации по образовательным программам среднего профессионального образования (Приказ Министерства Просвещения Российской Федерации от 8 ноября 2021 г. № 800);</w:t>
      </w:r>
    </w:p>
    <w:p w14:paraId="0BE36F91" w14:textId="77777777" w:rsidR="000A4F46" w:rsidRPr="00F91830" w:rsidRDefault="000A4F46" w:rsidP="000A4F46">
      <w:pPr>
        <w:pStyle w:val="a5"/>
        <w:numPr>
          <w:ilvl w:val="0"/>
          <w:numId w:val="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F91830">
        <w:rPr>
          <w:rFonts w:ascii="Times New Roman" w:hAnsi="Times New Roman" w:cs="Times New Roman"/>
          <w:sz w:val="24"/>
          <w:szCs w:val="24"/>
        </w:rPr>
        <w:t>Порядка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Просвещения Российской Федерации от 24 августа 2022 г. N 762);</w:t>
      </w:r>
    </w:p>
    <w:p w14:paraId="2F3BC220" w14:textId="77777777" w:rsidR="000A4F46" w:rsidRPr="00F91830" w:rsidRDefault="000A4F46" w:rsidP="000A4F46">
      <w:pPr>
        <w:pStyle w:val="a5"/>
        <w:numPr>
          <w:ilvl w:val="0"/>
          <w:numId w:val="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F91830">
        <w:rPr>
          <w:rFonts w:ascii="Times New Roman" w:hAnsi="Times New Roman" w:cs="Times New Roman"/>
          <w:sz w:val="24"/>
          <w:szCs w:val="24"/>
        </w:rPr>
        <w:lastRenderedPageBreak/>
        <w:t xml:space="preserve">Федерального государственного образовательного стандарта среднего профессионального образования (ФГОС СПО) по специальности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sidRPr="00F91830">
        <w:rPr>
          <w:rFonts w:ascii="Times New Roman" w:hAnsi="Times New Roman" w:cs="Times New Roman"/>
          <w:sz w:val="24"/>
          <w:szCs w:val="24"/>
        </w:rPr>
        <w:t>,</w:t>
      </w:r>
      <w:r w:rsidRPr="00F91830">
        <w:rPr>
          <w:rFonts w:ascii="Times New Roman" w:hAnsi="Times New Roman" w:cs="Times New Roman"/>
          <w:bCs/>
          <w:sz w:val="24"/>
          <w:szCs w:val="24"/>
        </w:rPr>
        <w:t xml:space="preserve"> </w:t>
      </w:r>
      <w:r w:rsidRPr="00F91830">
        <w:rPr>
          <w:rFonts w:ascii="Times New Roman" w:hAnsi="Times New Roman" w:cs="Times New Roman"/>
          <w:sz w:val="24"/>
          <w:szCs w:val="24"/>
        </w:rPr>
        <w:t xml:space="preserve">утвержденный приказом Министерства образования и науки Российской Федерации от </w:t>
      </w:r>
      <w:r w:rsidR="000B305C">
        <w:rPr>
          <w:rFonts w:ascii="Times New Roman" w:hAnsi="Times New Roman"/>
          <w:i/>
          <w:sz w:val="24"/>
        </w:rPr>
        <w:t>27 ноября 2023г.</w:t>
      </w:r>
      <w:r w:rsidR="000B305C">
        <w:rPr>
          <w:rFonts w:ascii="Times New Roman" w:hAnsi="Times New Roman"/>
          <w:sz w:val="24"/>
        </w:rPr>
        <w:t xml:space="preserve"> </w:t>
      </w:r>
      <w:r w:rsidR="000B305C">
        <w:rPr>
          <w:rFonts w:ascii="Times New Roman" w:hAnsi="Times New Roman"/>
          <w:i/>
          <w:sz w:val="24"/>
        </w:rPr>
        <w:t>№ 890</w:t>
      </w:r>
      <w:r w:rsidRPr="00F91830">
        <w:rPr>
          <w:rFonts w:ascii="Times New Roman" w:hAnsi="Times New Roman" w:cs="Times New Roman"/>
          <w:sz w:val="24"/>
          <w:szCs w:val="24"/>
        </w:rPr>
        <w:t>;</w:t>
      </w:r>
    </w:p>
    <w:p w14:paraId="22932529" w14:textId="77777777" w:rsidR="000A4F46" w:rsidRPr="00F91830" w:rsidRDefault="000A4F46" w:rsidP="000A4F46">
      <w:pPr>
        <w:pStyle w:val="a5"/>
        <w:numPr>
          <w:ilvl w:val="0"/>
          <w:numId w:val="1"/>
        </w:numPr>
        <w:tabs>
          <w:tab w:val="left" w:pos="709"/>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F91830">
        <w:rPr>
          <w:rFonts w:ascii="Times New Roman" w:hAnsi="Times New Roman" w:cs="Times New Roman"/>
          <w:sz w:val="24"/>
          <w:szCs w:val="24"/>
        </w:rPr>
        <w:t>Положения о государственной итоговой аттестации выпускников КГА ПОУ ГАСКК МЦК, утвержденное приказом генерального директора №250/2-ОД от 07.10.2022 г.;</w:t>
      </w:r>
    </w:p>
    <w:p w14:paraId="02056014" w14:textId="77777777" w:rsidR="000A4F46" w:rsidRPr="00F91830" w:rsidRDefault="000A4F46" w:rsidP="000A4F46">
      <w:pPr>
        <w:pStyle w:val="a5"/>
        <w:numPr>
          <w:ilvl w:val="0"/>
          <w:numId w:val="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F91830">
        <w:rPr>
          <w:rFonts w:ascii="Times New Roman" w:hAnsi="Times New Roman" w:cs="Times New Roman"/>
          <w:sz w:val="24"/>
          <w:szCs w:val="24"/>
        </w:rPr>
        <w:t>Положения о порядке организации и проведения демонстрационного экзамена КГА ПОУ ГАСКК МЦК, утвержденное приказом генерального директора №283/1-ОД от 26.10.2023 г.;</w:t>
      </w:r>
    </w:p>
    <w:p w14:paraId="23438C00" w14:textId="77777777" w:rsidR="000A4F46" w:rsidRPr="00F91830" w:rsidRDefault="000A4F46" w:rsidP="000A4F46">
      <w:pPr>
        <w:pStyle w:val="a5"/>
        <w:numPr>
          <w:ilvl w:val="0"/>
          <w:numId w:val="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F91830">
        <w:rPr>
          <w:rFonts w:ascii="Times New Roman" w:hAnsi="Times New Roman" w:cs="Times New Roman"/>
          <w:sz w:val="24"/>
          <w:szCs w:val="24"/>
        </w:rPr>
        <w:t>Приказ КГА ПОУ ГАСКК МЦК от 22.09.2023 г. № 254-ОД «Об утверждении системы перевода результатов демонстрационного экзамена»;</w:t>
      </w:r>
    </w:p>
    <w:p w14:paraId="715EA056" w14:textId="77777777" w:rsidR="000A4F46" w:rsidRPr="00F91830" w:rsidRDefault="000A4F46" w:rsidP="000A4F46">
      <w:pPr>
        <w:pStyle w:val="a5"/>
        <w:numPr>
          <w:ilvl w:val="0"/>
          <w:numId w:val="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F91830">
        <w:rPr>
          <w:rFonts w:ascii="Times New Roman" w:hAnsi="Times New Roman" w:cs="Times New Roman"/>
          <w:sz w:val="24"/>
          <w:szCs w:val="24"/>
        </w:rPr>
        <w:t>календарного графика учебного процесса на 2024-2027 учебные года;</w:t>
      </w:r>
    </w:p>
    <w:p w14:paraId="5639E6E5" w14:textId="77777777" w:rsidR="000A4F46" w:rsidRPr="00F91830" w:rsidRDefault="000A4F46" w:rsidP="000A4F46">
      <w:pPr>
        <w:pStyle w:val="a5"/>
        <w:numPr>
          <w:ilvl w:val="0"/>
          <w:numId w:val="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F91830">
        <w:rPr>
          <w:rFonts w:ascii="Times New Roman" w:hAnsi="Times New Roman" w:cs="Times New Roman"/>
          <w:sz w:val="24"/>
          <w:szCs w:val="24"/>
        </w:rPr>
        <w:t>учебного плана на 2024 - 2027 учебные года.</w:t>
      </w:r>
    </w:p>
    <w:p w14:paraId="065BCF83" w14:textId="77777777" w:rsidR="000A4F46" w:rsidRPr="00F91830" w:rsidRDefault="000A4F46" w:rsidP="000A4F46">
      <w:pPr>
        <w:pStyle w:val="a5"/>
        <w:suppressAutoHyphens/>
        <w:spacing w:line="276" w:lineRule="auto"/>
        <w:ind w:left="0" w:firstLine="709"/>
        <w:jc w:val="both"/>
        <w:rPr>
          <w:rFonts w:ascii="Times New Roman" w:eastAsia="Times New Roman" w:hAnsi="Times New Roman" w:cs="Times New Roman"/>
          <w:b/>
          <w:sz w:val="24"/>
          <w:szCs w:val="24"/>
          <w:lang w:eastAsia="zh-CN"/>
        </w:rPr>
      </w:pPr>
      <w:r w:rsidRPr="00F91830">
        <w:rPr>
          <w:rFonts w:ascii="Times New Roman" w:eastAsia="Times New Roman" w:hAnsi="Times New Roman" w:cs="Times New Roman"/>
          <w:b/>
          <w:sz w:val="24"/>
          <w:szCs w:val="24"/>
          <w:lang w:eastAsia="zh-CN"/>
        </w:rPr>
        <w:t xml:space="preserve">2. Паспорт программы государственной итоговой аттестации </w:t>
      </w:r>
    </w:p>
    <w:p w14:paraId="0B3492C9" w14:textId="77777777" w:rsidR="000A4F46" w:rsidRDefault="000A4F46" w:rsidP="000A4F46">
      <w:pPr>
        <w:pStyle w:val="HTML"/>
        <w:tabs>
          <w:tab w:val="clear" w:pos="916"/>
        </w:tabs>
        <w:rPr>
          <w:rFonts w:ascii="Times New Roman" w:hAnsi="Times New Roman" w:cs="Times New Roman"/>
          <w:sz w:val="24"/>
          <w:szCs w:val="24"/>
        </w:rPr>
      </w:pPr>
    </w:p>
    <w:p w14:paraId="7AEFD35A" w14:textId="77777777" w:rsidR="000A4F46" w:rsidRPr="007D4098" w:rsidRDefault="000A4F46" w:rsidP="000A4F46">
      <w:pPr>
        <w:pStyle w:val="HTML"/>
        <w:tabs>
          <w:tab w:val="clear" w:pos="916"/>
        </w:tabs>
        <w:rPr>
          <w:rFonts w:ascii="Times New Roman" w:hAnsi="Times New Roman" w:cs="Times New Roman"/>
          <w:sz w:val="24"/>
          <w:szCs w:val="24"/>
        </w:rPr>
      </w:pPr>
      <w:r w:rsidRPr="008A4667">
        <w:rPr>
          <w:rFonts w:ascii="Times New Roman" w:hAnsi="Times New Roman" w:cs="Times New Roman"/>
          <w:sz w:val="24"/>
          <w:szCs w:val="24"/>
        </w:rPr>
        <w:t xml:space="preserve">Программа государственной итоговой аттестации является частью основной </w:t>
      </w:r>
      <w:r w:rsidRPr="007D4098">
        <w:rPr>
          <w:rFonts w:ascii="Times New Roman" w:hAnsi="Times New Roman" w:cs="Times New Roman"/>
          <w:sz w:val="24"/>
          <w:szCs w:val="24"/>
        </w:rPr>
        <w:t xml:space="preserve">профессиональной образовательной программы КГА ПОУ ГАСКК МЦК по направлению подготовки </w:t>
      </w:r>
      <w:r w:rsidRPr="007D4098">
        <w:rPr>
          <w:rFonts w:ascii="Times New Roman" w:hAnsi="Times New Roman"/>
          <w:i/>
          <w:sz w:val="24"/>
          <w:szCs w:val="24"/>
        </w:rPr>
        <w:t xml:space="preserve">специальности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sidRPr="007D4098">
        <w:rPr>
          <w:rFonts w:ascii="Times New Roman" w:hAnsi="Times New Roman" w:cs="Times New Roman"/>
          <w:sz w:val="24"/>
          <w:szCs w:val="24"/>
        </w:rPr>
        <w:t>.</w:t>
      </w:r>
    </w:p>
    <w:p w14:paraId="5D8C1596" w14:textId="77777777" w:rsidR="000A4F46" w:rsidRPr="007D4098" w:rsidRDefault="000A4F46" w:rsidP="000A4F46">
      <w:pPr>
        <w:ind w:firstLine="709"/>
        <w:jc w:val="both"/>
        <w:rPr>
          <w:rFonts w:ascii="Times New Roman" w:hAnsi="Times New Roman" w:cs="Times New Roman"/>
          <w:sz w:val="24"/>
          <w:szCs w:val="24"/>
        </w:rPr>
      </w:pPr>
      <w:r w:rsidRPr="007D4098">
        <w:rPr>
          <w:rFonts w:ascii="Times New Roman" w:hAnsi="Times New Roman" w:cs="Times New Roman"/>
          <w:sz w:val="24"/>
          <w:szCs w:val="24"/>
        </w:rPr>
        <w:t xml:space="preserve">Государственная итоговая аттестация направлена на установление соответствия уровня и качества подготовки выпускника федеральному государственному образовательному стандарту среднего профессионального образования в части государственных требований к минимуму содержания и уровню подготовки выпускников и дополнительным требованиям КГА ПОУ ГАСКК МЦК по направлению подготовки специалистов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sidRPr="007D4098">
        <w:rPr>
          <w:rFonts w:ascii="Times New Roman" w:hAnsi="Times New Roman" w:cs="Times New Roman"/>
          <w:sz w:val="24"/>
          <w:szCs w:val="24"/>
        </w:rPr>
        <w:t>.</w:t>
      </w:r>
    </w:p>
    <w:p w14:paraId="6224F8ED" w14:textId="77777777" w:rsidR="000A4F46" w:rsidRPr="007D4098" w:rsidRDefault="000A4F46" w:rsidP="000A4F46">
      <w:pPr>
        <w:pStyle w:val="HTML"/>
        <w:tabs>
          <w:tab w:val="left" w:pos="43"/>
        </w:tabs>
        <w:rPr>
          <w:rFonts w:ascii="Times New Roman" w:hAnsi="Times New Roman" w:cs="Times New Roman"/>
          <w:sz w:val="24"/>
          <w:szCs w:val="24"/>
        </w:rPr>
      </w:pPr>
      <w:r w:rsidRPr="007D4098">
        <w:rPr>
          <w:rFonts w:ascii="Times New Roman" w:hAnsi="Times New Roman" w:cs="Times New Roman"/>
          <w:sz w:val="24"/>
          <w:szCs w:val="24"/>
        </w:rPr>
        <w:t xml:space="preserve">Выпускник по </w:t>
      </w:r>
      <w:r w:rsidRPr="007D4098">
        <w:rPr>
          <w:rFonts w:ascii="Times New Roman" w:hAnsi="Times New Roman"/>
          <w:i/>
          <w:sz w:val="24"/>
          <w:szCs w:val="24"/>
        </w:rPr>
        <w:t xml:space="preserve">специальности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Pr>
          <w:rFonts w:ascii="Times New Roman" w:hAnsi="Times New Roman" w:cs="Times New Roman"/>
          <w:sz w:val="24"/>
          <w:szCs w:val="24"/>
        </w:rPr>
        <w:t xml:space="preserve"> </w:t>
      </w:r>
      <w:r w:rsidRPr="007D4098">
        <w:rPr>
          <w:rFonts w:ascii="Times New Roman" w:hAnsi="Times New Roman" w:cs="Times New Roman"/>
          <w:sz w:val="24"/>
          <w:szCs w:val="24"/>
        </w:rPr>
        <w:t xml:space="preserve">должен обладать общими и профессиональными компетенциями, изложенными в ФГОС СПО </w:t>
      </w:r>
      <w:r w:rsidR="000B305C">
        <w:rPr>
          <w:rFonts w:ascii="Times New Roman" w:hAnsi="Times New Roman" w:cs="Times New Roman"/>
          <w:sz w:val="24"/>
          <w:szCs w:val="24"/>
        </w:rPr>
        <w:t xml:space="preserve">от </w:t>
      </w:r>
      <w:r w:rsidR="000B305C">
        <w:rPr>
          <w:rFonts w:ascii="Times New Roman" w:hAnsi="Times New Roman"/>
          <w:i/>
          <w:sz w:val="24"/>
        </w:rPr>
        <w:t>27 ноября 2023г.</w:t>
      </w:r>
      <w:r w:rsidR="000B305C">
        <w:rPr>
          <w:rFonts w:ascii="Times New Roman" w:hAnsi="Times New Roman"/>
          <w:sz w:val="24"/>
        </w:rPr>
        <w:t xml:space="preserve"> </w:t>
      </w:r>
      <w:r w:rsidR="000B305C">
        <w:rPr>
          <w:rFonts w:ascii="Times New Roman" w:hAnsi="Times New Roman"/>
          <w:i/>
          <w:sz w:val="24"/>
        </w:rPr>
        <w:t>№ 890</w:t>
      </w:r>
      <w:r w:rsidRPr="007D4098">
        <w:rPr>
          <w:rFonts w:ascii="Times New Roman" w:hAnsi="Times New Roman" w:cs="Times New Roman"/>
          <w:sz w:val="24"/>
          <w:szCs w:val="24"/>
        </w:rPr>
        <w:t>.</w:t>
      </w:r>
    </w:p>
    <w:p w14:paraId="3F6E8958" w14:textId="77777777" w:rsidR="000A4F46" w:rsidRPr="007D4098" w:rsidRDefault="000A4F46" w:rsidP="000A4F46">
      <w:pPr>
        <w:pStyle w:val="a5"/>
        <w:suppressAutoHyphens/>
        <w:ind w:left="0" w:firstLine="709"/>
        <w:jc w:val="both"/>
        <w:rPr>
          <w:rFonts w:ascii="Times New Roman" w:eastAsia="Times New Roman" w:hAnsi="Times New Roman" w:cs="Times New Roman"/>
          <w:sz w:val="24"/>
          <w:szCs w:val="24"/>
          <w:lang w:eastAsia="zh-CN"/>
        </w:rPr>
      </w:pPr>
      <w:r w:rsidRPr="007D4098">
        <w:rPr>
          <w:rFonts w:ascii="Times New Roman" w:hAnsi="Times New Roman" w:cs="Times New Roman"/>
          <w:sz w:val="24"/>
          <w:szCs w:val="24"/>
        </w:rPr>
        <w:t xml:space="preserve">Государственная итоговая аттестация проводится с целью выявления готовности выпускника к осуществлению основных видов деятельности и соответствия уровня и качества подготовки выпускников федеральному государственному образовательному стандарту среднего профессионального образования по </w:t>
      </w:r>
      <w:r w:rsidRPr="007D4098">
        <w:rPr>
          <w:rFonts w:ascii="Times New Roman" w:hAnsi="Times New Roman"/>
          <w:i/>
          <w:sz w:val="24"/>
          <w:szCs w:val="24"/>
        </w:rPr>
        <w:t xml:space="preserve">специальности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sidRPr="007D4098">
        <w:rPr>
          <w:rFonts w:ascii="Times New Roman" w:hAnsi="Times New Roman"/>
          <w:sz w:val="24"/>
          <w:szCs w:val="24"/>
        </w:rPr>
        <w:t>.</w:t>
      </w:r>
    </w:p>
    <w:p w14:paraId="0E97C85E" w14:textId="77777777" w:rsidR="000A4F46" w:rsidRPr="008A4667" w:rsidRDefault="000A4F46" w:rsidP="000A4F46">
      <w:pPr>
        <w:pStyle w:val="a5"/>
        <w:suppressAutoHyphens/>
        <w:spacing w:line="276" w:lineRule="auto"/>
        <w:ind w:left="0" w:firstLine="709"/>
        <w:jc w:val="both"/>
        <w:rPr>
          <w:rFonts w:ascii="Times New Roman" w:eastAsia="Times New Roman" w:hAnsi="Times New Roman" w:cs="Times New Roman"/>
          <w:sz w:val="24"/>
          <w:szCs w:val="24"/>
          <w:lang w:eastAsia="zh-CN"/>
        </w:rPr>
      </w:pPr>
      <w:r w:rsidRPr="007D4098">
        <w:rPr>
          <w:rFonts w:ascii="Times New Roman" w:hAnsi="Times New Roman" w:cs="Times New Roman"/>
          <w:sz w:val="24"/>
          <w:szCs w:val="24"/>
        </w:rPr>
        <w:t>Целью ГИА является установление соответствия уровня освоенности компетенций, обеспечивающих соответствующую квалификацию и уровень образования обучающихся в колледже. ГИА призвана способствовать систематизации и закреплению знаний и умений обучающегося по специальности при решении конкретных профессиональных задач,</w:t>
      </w:r>
      <w:r w:rsidRPr="008A4667">
        <w:rPr>
          <w:rFonts w:ascii="Times New Roman" w:hAnsi="Times New Roman" w:cs="Times New Roman"/>
          <w:sz w:val="24"/>
          <w:szCs w:val="24"/>
        </w:rPr>
        <w:t xml:space="preserve"> определять уровень подготовки выпускника к самостоятельной работе на производстве</w:t>
      </w:r>
      <w:r>
        <w:rPr>
          <w:rFonts w:ascii="Times New Roman" w:hAnsi="Times New Roman" w:cs="Times New Roman"/>
          <w:sz w:val="24"/>
          <w:szCs w:val="24"/>
        </w:rPr>
        <w:t>.</w:t>
      </w:r>
    </w:p>
    <w:p w14:paraId="6FEE77FE" w14:textId="77777777" w:rsidR="000A4F46" w:rsidRDefault="000A4F46" w:rsidP="000A4F46">
      <w:pPr>
        <w:pStyle w:val="a5"/>
        <w:suppressAutoHyphens/>
        <w:spacing w:line="276" w:lineRule="auto"/>
        <w:ind w:left="0" w:firstLine="709"/>
        <w:jc w:val="both"/>
        <w:rPr>
          <w:rFonts w:ascii="Times New Roman" w:eastAsia="Times New Roman" w:hAnsi="Times New Roman" w:cs="Times New Roman"/>
          <w:sz w:val="24"/>
          <w:szCs w:val="24"/>
          <w:lang w:eastAsia="zh-CN"/>
        </w:rPr>
      </w:pPr>
    </w:p>
    <w:p w14:paraId="2A7E2DCE" w14:textId="77777777" w:rsidR="000A4F46" w:rsidRPr="007D4098" w:rsidRDefault="000A4F46" w:rsidP="000A4F46">
      <w:pPr>
        <w:pStyle w:val="a5"/>
        <w:suppressAutoHyphens/>
        <w:spacing w:line="276" w:lineRule="auto"/>
        <w:ind w:left="0" w:firstLine="709"/>
        <w:jc w:val="both"/>
        <w:rPr>
          <w:rFonts w:ascii="Times New Roman" w:eastAsia="Times New Roman" w:hAnsi="Times New Roman" w:cs="Times New Roman"/>
          <w:b/>
          <w:sz w:val="24"/>
          <w:szCs w:val="24"/>
          <w:lang w:eastAsia="zh-CN"/>
        </w:rPr>
      </w:pPr>
      <w:r w:rsidRPr="007D4098">
        <w:rPr>
          <w:rFonts w:ascii="Times New Roman" w:eastAsia="Times New Roman" w:hAnsi="Times New Roman" w:cs="Times New Roman"/>
          <w:b/>
          <w:sz w:val="24"/>
          <w:szCs w:val="24"/>
          <w:lang w:eastAsia="zh-CN"/>
        </w:rPr>
        <w:t xml:space="preserve">3. Структура, содержание и условия допуска к государственной итоговой аттестации </w:t>
      </w:r>
    </w:p>
    <w:p w14:paraId="45B00C48" w14:textId="77777777" w:rsidR="000A4F46" w:rsidRDefault="000A4F46" w:rsidP="000A4F46">
      <w:pPr>
        <w:pStyle w:val="a5"/>
        <w:suppressAutoHyphens/>
        <w:ind w:left="0" w:firstLine="709"/>
        <w:jc w:val="center"/>
        <w:rPr>
          <w:rFonts w:ascii="Times New Roman" w:hAnsi="Times New Roman" w:cs="Times New Roman"/>
          <w:b/>
          <w:sz w:val="24"/>
          <w:szCs w:val="24"/>
        </w:rPr>
      </w:pPr>
    </w:p>
    <w:p w14:paraId="0DD3F4D6" w14:textId="77777777" w:rsidR="000A4F46" w:rsidRPr="006C3493" w:rsidRDefault="000A4F46" w:rsidP="000A4F46">
      <w:pPr>
        <w:pStyle w:val="a5"/>
        <w:suppressAutoHyphens/>
        <w:ind w:left="0" w:firstLine="709"/>
        <w:jc w:val="center"/>
        <w:rPr>
          <w:rFonts w:ascii="Times New Roman" w:hAnsi="Times New Roman" w:cs="Times New Roman"/>
          <w:b/>
          <w:sz w:val="24"/>
          <w:szCs w:val="24"/>
        </w:rPr>
      </w:pPr>
      <w:r w:rsidRPr="006C3493">
        <w:rPr>
          <w:rFonts w:ascii="Times New Roman" w:hAnsi="Times New Roman" w:cs="Times New Roman"/>
          <w:b/>
          <w:sz w:val="24"/>
          <w:szCs w:val="24"/>
        </w:rPr>
        <w:t>Дипломный проект</w:t>
      </w:r>
    </w:p>
    <w:p w14:paraId="17645E95" w14:textId="77777777" w:rsidR="000A4F46" w:rsidRPr="007D4098" w:rsidRDefault="000A4F46" w:rsidP="000A4F46">
      <w:pPr>
        <w:pStyle w:val="a5"/>
        <w:suppressAutoHyphens/>
        <w:ind w:left="0" w:firstLine="709"/>
        <w:jc w:val="both"/>
        <w:rPr>
          <w:rFonts w:ascii="Times New Roman" w:eastAsia="Times New Roman" w:hAnsi="Times New Roman" w:cs="Times New Roman"/>
          <w:sz w:val="24"/>
          <w:szCs w:val="24"/>
          <w:lang w:eastAsia="zh-CN"/>
        </w:rPr>
      </w:pPr>
      <w:r w:rsidRPr="007D4098">
        <w:rPr>
          <w:rFonts w:ascii="Times New Roman" w:hAnsi="Times New Roman" w:cs="Times New Roman"/>
          <w:sz w:val="24"/>
          <w:szCs w:val="24"/>
        </w:rPr>
        <w:t xml:space="preserve">В соответствии с требованиями ФГОС СПО по </w:t>
      </w:r>
      <w:r w:rsidRPr="007D4098">
        <w:rPr>
          <w:rFonts w:ascii="Times New Roman" w:hAnsi="Times New Roman"/>
          <w:i/>
          <w:sz w:val="24"/>
          <w:szCs w:val="24"/>
        </w:rPr>
        <w:t xml:space="preserve">специальности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sidRPr="007D4098">
        <w:rPr>
          <w:rFonts w:ascii="Times New Roman" w:hAnsi="Times New Roman" w:cs="Times New Roman"/>
          <w:sz w:val="24"/>
          <w:szCs w:val="24"/>
        </w:rPr>
        <w:t xml:space="preserve"> государственная итоговая аттестация проводится в форме защиты дипломного проекта и демонстрационного экзамена</w:t>
      </w:r>
    </w:p>
    <w:p w14:paraId="008D2D62" w14:textId="77777777" w:rsidR="000A4F46" w:rsidRPr="007D4098" w:rsidRDefault="000A4F46" w:rsidP="000A4F46">
      <w:pPr>
        <w:pStyle w:val="HTML"/>
        <w:ind w:firstLine="567"/>
        <w:rPr>
          <w:rFonts w:ascii="Times New Roman" w:hAnsi="Times New Roman" w:cs="Times New Roman"/>
          <w:sz w:val="24"/>
          <w:szCs w:val="24"/>
          <w:lang w:eastAsia="zh-CN"/>
        </w:rPr>
      </w:pPr>
      <w:r w:rsidRPr="007D4098">
        <w:rPr>
          <w:rFonts w:ascii="Times New Roman" w:hAnsi="Times New Roman" w:cs="Times New Roman"/>
          <w:sz w:val="24"/>
          <w:szCs w:val="24"/>
        </w:rPr>
        <w:lastRenderedPageBreak/>
        <w:t>В соответствии с утвержденным графиком учебного процесса и рабочим учебным планом на подготовку и проведение ГИА отводится 6 недель. Сроки проведения ГИА -</w:t>
      </w:r>
      <w:r w:rsidRPr="007D4098">
        <w:rPr>
          <w:rFonts w:ascii="Times New Roman" w:hAnsi="Times New Roman" w:cs="Times New Roman"/>
          <w:b/>
          <w:sz w:val="24"/>
          <w:szCs w:val="24"/>
        </w:rPr>
        <w:t xml:space="preserve"> с</w:t>
      </w:r>
      <w:r w:rsidRPr="007D4098">
        <w:rPr>
          <w:rFonts w:ascii="Times New Roman" w:hAnsi="Times New Roman" w:cs="Times New Roman"/>
          <w:sz w:val="24"/>
          <w:szCs w:val="24"/>
        </w:rPr>
        <w:t>огласно утвержденному генеральным директором колледжа графику проведения ГИА</w:t>
      </w:r>
    </w:p>
    <w:p w14:paraId="4312C55E" w14:textId="77777777" w:rsidR="000A4F46" w:rsidRPr="007D4098" w:rsidRDefault="000A4F46" w:rsidP="000A4F46">
      <w:pPr>
        <w:ind w:firstLine="567"/>
        <w:jc w:val="both"/>
        <w:rPr>
          <w:rFonts w:ascii="Times New Roman" w:eastAsia="Times New Roman" w:hAnsi="Times New Roman" w:cs="Times New Roman"/>
          <w:sz w:val="24"/>
          <w:szCs w:val="24"/>
        </w:rPr>
      </w:pPr>
      <w:r w:rsidRPr="007D4098">
        <w:rPr>
          <w:rFonts w:ascii="Times New Roman" w:hAnsi="Times New Roman" w:cs="Times New Roman"/>
          <w:sz w:val="24"/>
          <w:szCs w:val="24"/>
        </w:rPr>
        <w:t>Дипломный проект должен иметь актуальность, новизну и практическую значимость</w:t>
      </w:r>
      <w:r w:rsidRPr="007D4098">
        <w:rPr>
          <w:rFonts w:ascii="Times New Roman" w:hAnsi="Times New Roman" w:cs="Times New Roman"/>
          <w:i/>
          <w:sz w:val="24"/>
          <w:szCs w:val="24"/>
        </w:rPr>
        <w:t xml:space="preserve"> </w:t>
      </w:r>
      <w:r w:rsidRPr="007D4098">
        <w:rPr>
          <w:rFonts w:ascii="Times New Roman" w:hAnsi="Times New Roman" w:cs="Times New Roman"/>
          <w:sz w:val="24"/>
          <w:szCs w:val="24"/>
        </w:rPr>
        <w:t>и</w:t>
      </w:r>
      <w:r w:rsidRPr="007D4098">
        <w:rPr>
          <w:rFonts w:ascii="Times New Roman" w:hAnsi="Times New Roman" w:cs="Times New Roman"/>
          <w:i/>
          <w:sz w:val="24"/>
          <w:szCs w:val="24"/>
        </w:rPr>
        <w:t xml:space="preserve"> </w:t>
      </w:r>
      <w:r w:rsidRPr="007D4098">
        <w:rPr>
          <w:rFonts w:ascii="Times New Roman" w:hAnsi="Times New Roman" w:cs="Times New Roman"/>
          <w:sz w:val="24"/>
          <w:szCs w:val="24"/>
        </w:rPr>
        <w:t xml:space="preserve">отвечать современным требованиям развития науки, техники, производства, экономики, культуры и образования. </w:t>
      </w:r>
      <w:r w:rsidRPr="007D4098">
        <w:rPr>
          <w:rFonts w:ascii="Times New Roman" w:eastAsia="Times New Roman" w:hAnsi="Times New Roman" w:cs="Times New Roman"/>
          <w:sz w:val="24"/>
          <w:szCs w:val="24"/>
        </w:rPr>
        <w:t xml:space="preserve">При этом тематика дипломных проектов должна соответствовать содержанию одного или нескольких профессиональных модулей, входящих в образовательную программу среднего профессионального образования по </w:t>
      </w:r>
      <w:r w:rsidRPr="007D4098">
        <w:rPr>
          <w:rFonts w:ascii="Times New Roman" w:hAnsi="Times New Roman"/>
          <w:i/>
          <w:sz w:val="24"/>
          <w:szCs w:val="24"/>
        </w:rPr>
        <w:t xml:space="preserve">специальности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sidRPr="007D4098">
        <w:rPr>
          <w:rFonts w:ascii="Times New Roman" w:eastAsia="Times New Roman" w:hAnsi="Times New Roman" w:cs="Times New Roman"/>
          <w:sz w:val="24"/>
          <w:szCs w:val="24"/>
        </w:rPr>
        <w:t>.</w:t>
      </w:r>
    </w:p>
    <w:p w14:paraId="422A8CE7" w14:textId="77777777" w:rsidR="000A4F46" w:rsidRPr="007D4098" w:rsidRDefault="000A4F46" w:rsidP="000A4F46">
      <w:pPr>
        <w:pStyle w:val="HTML"/>
        <w:tabs>
          <w:tab w:val="clear" w:pos="916"/>
          <w:tab w:val="left" w:pos="709"/>
        </w:tabs>
        <w:ind w:firstLine="567"/>
        <w:rPr>
          <w:rFonts w:ascii="Times New Roman" w:hAnsi="Times New Roman" w:cs="Times New Roman"/>
          <w:sz w:val="24"/>
          <w:szCs w:val="24"/>
        </w:rPr>
      </w:pPr>
      <w:r w:rsidRPr="007D4098">
        <w:rPr>
          <w:rFonts w:ascii="Times New Roman" w:hAnsi="Times New Roman" w:cs="Times New Roman"/>
          <w:sz w:val="24"/>
          <w:szCs w:val="24"/>
        </w:rPr>
        <w:t>При выполнении дипломного проекта, обучающиеся должны показать свою способность и умение, опираясь на полученные углубленные знания, умения и сформированные общекультурные и профессиональные компетенции, самостоятельно решать на современном уровне задачи своей профессиональной деятельности, профессионально излагать специальную информацию, научно аргументировать и защищать свою точку зрения.</w:t>
      </w:r>
    </w:p>
    <w:p w14:paraId="756C527B" w14:textId="77777777" w:rsidR="000A4F46" w:rsidRPr="007D4098" w:rsidRDefault="000A4F46" w:rsidP="000A4F46">
      <w:pPr>
        <w:ind w:firstLine="567"/>
        <w:jc w:val="both"/>
        <w:rPr>
          <w:rFonts w:ascii="Times New Roman" w:hAnsi="Times New Roman" w:cs="Times New Roman"/>
          <w:sz w:val="24"/>
          <w:szCs w:val="24"/>
        </w:rPr>
      </w:pPr>
      <w:r w:rsidRPr="007D4098">
        <w:rPr>
          <w:rFonts w:ascii="Times New Roman" w:hAnsi="Times New Roman" w:cs="Times New Roman"/>
          <w:sz w:val="24"/>
          <w:szCs w:val="24"/>
        </w:rPr>
        <w:t xml:space="preserve">Темы дипломных проектов подбираются по предложениям предприятий отрасли, разрабатываются ведущими преподавателями </w:t>
      </w:r>
      <w:r w:rsidRPr="007D4098">
        <w:rPr>
          <w:rFonts w:ascii="Times New Roman" w:hAnsi="Times New Roman"/>
          <w:i/>
          <w:sz w:val="24"/>
          <w:szCs w:val="24"/>
        </w:rPr>
        <w:t xml:space="preserve">специальности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sidRPr="007D4098">
        <w:rPr>
          <w:rFonts w:ascii="Times New Roman" w:hAnsi="Times New Roman" w:cs="Times New Roman"/>
          <w:sz w:val="24"/>
          <w:szCs w:val="24"/>
        </w:rPr>
        <w:t>.</w:t>
      </w:r>
    </w:p>
    <w:p w14:paraId="57A52D59" w14:textId="77777777" w:rsidR="000A4F46" w:rsidRPr="006C3493" w:rsidRDefault="000A4F46" w:rsidP="000A4F46">
      <w:pPr>
        <w:ind w:firstLine="567"/>
        <w:jc w:val="both"/>
        <w:rPr>
          <w:rFonts w:ascii="Times New Roman" w:hAnsi="Times New Roman" w:cs="Times New Roman"/>
          <w:sz w:val="24"/>
          <w:szCs w:val="24"/>
        </w:rPr>
      </w:pPr>
      <w:r w:rsidRPr="007D4098">
        <w:rPr>
          <w:rFonts w:ascii="Times New Roman" w:hAnsi="Times New Roman" w:cs="Times New Roman"/>
          <w:sz w:val="24"/>
          <w:szCs w:val="24"/>
        </w:rPr>
        <w:t xml:space="preserve">Тематика дипломных проектов по </w:t>
      </w:r>
      <w:r w:rsidRPr="007D4098">
        <w:rPr>
          <w:rFonts w:ascii="Times New Roman" w:hAnsi="Times New Roman"/>
          <w:i/>
          <w:sz w:val="24"/>
          <w:szCs w:val="24"/>
        </w:rPr>
        <w:t xml:space="preserve">специальности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sidRPr="007D4098">
        <w:rPr>
          <w:rFonts w:ascii="Times New Roman" w:hAnsi="Times New Roman" w:cs="Times New Roman"/>
          <w:sz w:val="24"/>
          <w:szCs w:val="24"/>
        </w:rPr>
        <w:t>, исходные данные, структура, содержание общей, специальной, экономической и</w:t>
      </w:r>
      <w:r w:rsidRPr="006C3493">
        <w:rPr>
          <w:rFonts w:ascii="Times New Roman" w:hAnsi="Times New Roman" w:cs="Times New Roman"/>
          <w:sz w:val="24"/>
          <w:szCs w:val="24"/>
        </w:rPr>
        <w:t xml:space="preserve"> графической части определенной темы.</w:t>
      </w:r>
    </w:p>
    <w:p w14:paraId="76C98220" w14:textId="77777777" w:rsidR="000A4F46" w:rsidRPr="006C3493" w:rsidRDefault="000A4F46" w:rsidP="000A4F46">
      <w:pPr>
        <w:ind w:firstLine="567"/>
        <w:jc w:val="both"/>
        <w:rPr>
          <w:rFonts w:ascii="Times New Roman" w:hAnsi="Times New Roman" w:cs="Times New Roman"/>
          <w:sz w:val="24"/>
          <w:szCs w:val="24"/>
        </w:rPr>
      </w:pPr>
      <w:r w:rsidRPr="006C3493">
        <w:rPr>
          <w:rFonts w:ascii="Times New Roman" w:hAnsi="Times New Roman" w:cs="Times New Roman"/>
          <w:sz w:val="24"/>
          <w:szCs w:val="24"/>
        </w:rPr>
        <w:t>Темы дипломных проектов обсуждаются на заседании ПЦК и выдаются студенту не позднее чем за две недели до начала преддипломной практики.</w:t>
      </w:r>
    </w:p>
    <w:p w14:paraId="2B91FAD0"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Содержание дипломного проекта включает в себя:</w:t>
      </w:r>
    </w:p>
    <w:p w14:paraId="1A4FDAB3"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введение;</w:t>
      </w:r>
    </w:p>
    <w:p w14:paraId="0485D667"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общую часть;</w:t>
      </w:r>
    </w:p>
    <w:p w14:paraId="1D7EEAF0"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специальную часть;</w:t>
      </w:r>
    </w:p>
    <w:p w14:paraId="2907B189"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производственную безопасность;</w:t>
      </w:r>
    </w:p>
    <w:p w14:paraId="27329F06"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экономику и организацию производства;</w:t>
      </w:r>
    </w:p>
    <w:p w14:paraId="5C0B833E"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графическую часть;</w:t>
      </w:r>
    </w:p>
    <w:p w14:paraId="40B6C81A"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выводы и заключение;</w:t>
      </w:r>
    </w:p>
    <w:p w14:paraId="3F275A79"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список используемых источников;</w:t>
      </w:r>
    </w:p>
    <w:p w14:paraId="63C6A34E"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приложения.</w:t>
      </w:r>
    </w:p>
    <w:p w14:paraId="5673CEE3" w14:textId="77777777" w:rsidR="000A4F46" w:rsidRPr="006C3493" w:rsidRDefault="000A4F46" w:rsidP="000A4F46">
      <w:pPr>
        <w:ind w:firstLine="567"/>
        <w:jc w:val="both"/>
        <w:rPr>
          <w:rFonts w:ascii="Times New Roman" w:hAnsi="Times New Roman" w:cs="Times New Roman"/>
          <w:sz w:val="24"/>
          <w:szCs w:val="24"/>
        </w:rPr>
      </w:pPr>
      <w:r w:rsidRPr="006C3493">
        <w:rPr>
          <w:rFonts w:ascii="Times New Roman" w:hAnsi="Times New Roman" w:cs="Times New Roman"/>
          <w:sz w:val="24"/>
          <w:szCs w:val="24"/>
        </w:rPr>
        <w:t>Дипломный проект состоит из пояснительной записки и графической части.</w:t>
      </w:r>
    </w:p>
    <w:p w14:paraId="33D4B55B" w14:textId="77777777" w:rsidR="000A4F46" w:rsidRPr="006C3493" w:rsidRDefault="000A4F46" w:rsidP="000A4F46">
      <w:pPr>
        <w:pStyle w:val="afffffff3"/>
        <w:tabs>
          <w:tab w:val="left" w:pos="709"/>
        </w:tabs>
        <w:ind w:firstLine="567"/>
      </w:pPr>
      <w:r w:rsidRPr="006C3493">
        <w:t>Пояснительная записка должна быть объемом 45-70 страниц формата А4 и состоять из теоретической и расчетной части. Содержание теоретической и расчетной части определяется темой дипломного проекта. Пояснительная записка представляет собой текстовый документ, который выполняется в соответствии с требованиями ГОСТ 2.105 и ГОСТ 2.106.</w:t>
      </w:r>
    </w:p>
    <w:p w14:paraId="023E2434" w14:textId="77777777" w:rsidR="000A4F46" w:rsidRPr="006C3493" w:rsidRDefault="000A4F46" w:rsidP="000A4F46">
      <w:pPr>
        <w:pStyle w:val="afffffff3"/>
        <w:tabs>
          <w:tab w:val="left" w:pos="709"/>
        </w:tabs>
        <w:ind w:firstLine="567"/>
      </w:pPr>
      <w:r w:rsidRPr="006C3493">
        <w:t>Графическая часть проекта должна выполняться на 1 - 3 листах чертежной бумаги формата А1</w:t>
      </w:r>
      <w:r>
        <w:t>, А2</w:t>
      </w:r>
      <w:r w:rsidRPr="006C3493">
        <w:t xml:space="preserve"> в соответствии с требованиями ГОСТ 2.301 – ГОСТ 2.318. Графическую часть допускается выполнять при помощи средств вычислительной техники и соответствующих графических программ.</w:t>
      </w:r>
    </w:p>
    <w:p w14:paraId="24FF7E96" w14:textId="77777777" w:rsidR="000A4F46" w:rsidRPr="006C3493" w:rsidRDefault="000A4F46" w:rsidP="000A4F46">
      <w:pPr>
        <w:pStyle w:val="a5"/>
        <w:ind w:left="0" w:firstLine="567"/>
        <w:jc w:val="center"/>
        <w:rPr>
          <w:rFonts w:ascii="Times New Roman" w:hAnsi="Times New Roman" w:cs="Times New Roman"/>
          <w:b/>
          <w:sz w:val="24"/>
          <w:szCs w:val="24"/>
        </w:rPr>
      </w:pPr>
      <w:r w:rsidRPr="006C3493">
        <w:rPr>
          <w:rFonts w:ascii="Times New Roman" w:hAnsi="Times New Roman" w:cs="Times New Roman"/>
          <w:b/>
          <w:sz w:val="24"/>
          <w:szCs w:val="24"/>
        </w:rPr>
        <w:t>Демонстрационный экзамен</w:t>
      </w:r>
    </w:p>
    <w:p w14:paraId="78A813F6"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Демонстрационный экзамен направлен на определение уровня освоения выпускником материала, предусмотренного образовательной программой, и степени сформированности профессиональных умений и навыков путём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w:t>
      </w:r>
    </w:p>
    <w:p w14:paraId="6312C28B"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 xml:space="preserve">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w:t>
      </w:r>
      <w:r w:rsidRPr="006C3493">
        <w:rPr>
          <w:rFonts w:ascii="Times New Roman" w:hAnsi="Times New Roman" w:cs="Times New Roman"/>
          <w:sz w:val="24"/>
          <w:szCs w:val="24"/>
        </w:rPr>
        <w:lastRenderedPageBreak/>
        <w:t xml:space="preserve">профессионального образования, установленных ФГОС СПО, с учетом квалификационных требований, заявленных организациями, работодателями, заинтересованными в подготовке кадров соответствующей квалификации, уровень проведения демонстрационного экзамена - профильный. </w:t>
      </w:r>
    </w:p>
    <w:p w14:paraId="61BE4A33"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Демонстрационный экзамен обеспечивает качественную экспертную оценку в соответствии с международными стандартами, так как в предлагаемой модели экспертное участие, в том числе представителей работодателей.</w:t>
      </w:r>
    </w:p>
    <w:p w14:paraId="5C318275"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Выпускники, прошедшие аттестационные испытания в формате демонстрационного экзамена получают возможность:</w:t>
      </w:r>
    </w:p>
    <w:p w14:paraId="7266ACF9"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 подтвердить уровень освоения образовательной программы в соответствии с ФГОС и одновременно подтвердить свою квалификацию прохождения дополнительных аттестационных испытаний;</w:t>
      </w:r>
    </w:p>
    <w:p w14:paraId="6806D0EE"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 подтвердить свою квалификацию по отдельным профессиональным модулям, востребованным предприятиями-работодателями и получить предложение о трудоустройстве на этапе выпуска из КГА ПОУ ГАСКК МЦК; цифровой паспорт компетенции, подтверждающий квалификацию, признаваемый предприятиями.</w:t>
      </w:r>
    </w:p>
    <w:p w14:paraId="688A19B1"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Для колледжа проведение аттестационных испытаний в формате демонстрационного экзамена - это возможность объективно оценить содержание и качество образовательной программы, материально-техническую базу, уровень квалификации преподавательского состава, а также направления деятельности, в соответствии с которыми определить точки роста и дальнейшего развития.</w:t>
      </w:r>
    </w:p>
    <w:p w14:paraId="15089656" w14:textId="77777777" w:rsidR="000A4F46" w:rsidRPr="00F91830" w:rsidRDefault="000A4F46" w:rsidP="000A4F46">
      <w:pPr>
        <w:ind w:firstLine="709"/>
        <w:jc w:val="both"/>
        <w:rPr>
          <w:rFonts w:ascii="Times New Roman" w:hAnsi="Times New Roman" w:cs="Times New Roman"/>
          <w:sz w:val="24"/>
          <w:szCs w:val="24"/>
        </w:rPr>
      </w:pPr>
      <w:r w:rsidRPr="00F91830">
        <w:rPr>
          <w:rFonts w:ascii="Times New Roman" w:hAnsi="Times New Roman" w:cs="Times New Roman"/>
          <w:sz w:val="24"/>
          <w:szCs w:val="24"/>
        </w:rPr>
        <w:t xml:space="preserve">Предприятия, участвующие в оценке демонстрационного экзамена, по его результатам осуществляют подбор лучших молодых специалистов по </w:t>
      </w:r>
      <w:r w:rsidRPr="00F91830">
        <w:rPr>
          <w:rFonts w:ascii="Times New Roman" w:hAnsi="Times New Roman"/>
          <w:i/>
          <w:sz w:val="24"/>
          <w:szCs w:val="24"/>
        </w:rPr>
        <w:t xml:space="preserve">специальности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sidRPr="00F91830">
        <w:rPr>
          <w:rFonts w:ascii="Times New Roman" w:hAnsi="Times New Roman" w:cs="Times New Roman"/>
          <w:sz w:val="24"/>
          <w:szCs w:val="24"/>
        </w:rPr>
        <w:t>.</w:t>
      </w:r>
    </w:p>
    <w:p w14:paraId="057C1E76" w14:textId="77777777" w:rsidR="000A4F46" w:rsidRPr="00F91830" w:rsidRDefault="000A4F46" w:rsidP="000A4F46">
      <w:pPr>
        <w:ind w:firstLine="709"/>
        <w:jc w:val="both"/>
        <w:rPr>
          <w:rFonts w:ascii="Times New Roman" w:hAnsi="Times New Roman" w:cs="Times New Roman"/>
          <w:sz w:val="24"/>
          <w:szCs w:val="24"/>
        </w:rPr>
      </w:pPr>
      <w:r w:rsidRPr="00F91830">
        <w:rPr>
          <w:rFonts w:ascii="Times New Roman" w:hAnsi="Times New Roman" w:cs="Times New Roman"/>
          <w:sz w:val="24"/>
          <w:szCs w:val="24"/>
        </w:rPr>
        <w:t>Программа ГИА утверждается колледжем после обсуждения на заседании педагогического совета с участием председателей ГЭК, после чего доводится до сведения выпускников не позднее, чем за шесть месяцев до начала ГИА.</w:t>
      </w:r>
    </w:p>
    <w:p w14:paraId="05A957B5" w14:textId="77777777" w:rsidR="000A4F46" w:rsidRPr="00F91830" w:rsidRDefault="000A4F46" w:rsidP="000A4F46">
      <w:pPr>
        <w:ind w:firstLine="709"/>
        <w:jc w:val="both"/>
        <w:rPr>
          <w:rFonts w:ascii="Times New Roman" w:hAnsi="Times New Roman" w:cs="Times New Roman"/>
          <w:sz w:val="24"/>
          <w:szCs w:val="24"/>
        </w:rPr>
      </w:pPr>
      <w:r w:rsidRPr="00F91830">
        <w:rPr>
          <w:rFonts w:ascii="Times New Roman" w:hAnsi="Times New Roman" w:cs="Times New Roman"/>
          <w:sz w:val="24"/>
          <w:szCs w:val="24"/>
        </w:rPr>
        <w:t xml:space="preserve">Демонстрационный экзамен профильного уровня проводится с использованием единых оценочных материалов (далее – КОД), включающих в себя конкретные комплекты оценочной документации, варианты заданий и критерии оценивания, разрабатываемых оператором по </w:t>
      </w:r>
      <w:r w:rsidRPr="00F91830">
        <w:rPr>
          <w:rFonts w:ascii="Times New Roman" w:hAnsi="Times New Roman"/>
          <w:i/>
          <w:sz w:val="24"/>
          <w:szCs w:val="24"/>
        </w:rPr>
        <w:t xml:space="preserve">специальности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sidRPr="00F91830">
        <w:rPr>
          <w:rFonts w:ascii="Times New Roman" w:hAnsi="Times New Roman" w:cs="Times New Roman"/>
          <w:sz w:val="24"/>
          <w:szCs w:val="24"/>
        </w:rPr>
        <w:t>.</w:t>
      </w:r>
    </w:p>
    <w:p w14:paraId="4C966F21" w14:textId="77777777" w:rsidR="000A4F46" w:rsidRPr="00F91830" w:rsidRDefault="000A4F46" w:rsidP="000A4F46">
      <w:pPr>
        <w:ind w:firstLine="709"/>
        <w:jc w:val="both"/>
        <w:rPr>
          <w:rFonts w:ascii="Times New Roman" w:hAnsi="Times New Roman" w:cs="Times New Roman"/>
          <w:sz w:val="24"/>
          <w:szCs w:val="24"/>
        </w:rPr>
      </w:pPr>
      <w:r w:rsidRPr="00F91830">
        <w:rPr>
          <w:rFonts w:ascii="Times New Roman" w:hAnsi="Times New Roman" w:cs="Times New Roman"/>
          <w:sz w:val="24"/>
          <w:szCs w:val="24"/>
        </w:rPr>
        <w:t>Комплект оценочной документации 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42321D8E" w14:textId="77777777" w:rsidR="000A4F46" w:rsidRPr="00F91830" w:rsidRDefault="000A4F46" w:rsidP="000A4F46">
      <w:pPr>
        <w:ind w:firstLine="709"/>
        <w:jc w:val="both"/>
        <w:rPr>
          <w:rFonts w:ascii="Times New Roman" w:hAnsi="Times New Roman" w:cs="Times New Roman"/>
          <w:sz w:val="24"/>
          <w:szCs w:val="24"/>
        </w:rPr>
      </w:pPr>
      <w:r w:rsidRPr="00F91830">
        <w:rPr>
          <w:rFonts w:ascii="Times New Roman" w:hAnsi="Times New Roman" w:cs="Times New Roman"/>
          <w:sz w:val="24"/>
          <w:szCs w:val="24"/>
        </w:rPr>
        <w:t>Задание демонстрационного экзамена включает комплексную практическую задачу, моделирующую профессиональную деятельность и выполняемую в режиме реального времени.</w:t>
      </w:r>
    </w:p>
    <w:p w14:paraId="17A49EE4" w14:textId="77777777" w:rsidR="000A4F46" w:rsidRDefault="000A4F46" w:rsidP="000A4F46">
      <w:pPr>
        <w:pStyle w:val="a5"/>
        <w:suppressAutoHyphens/>
        <w:spacing w:line="276" w:lineRule="auto"/>
        <w:ind w:left="0" w:firstLine="709"/>
        <w:jc w:val="both"/>
        <w:rPr>
          <w:rFonts w:ascii="Times New Roman" w:eastAsia="Times New Roman" w:hAnsi="Times New Roman" w:cs="Times New Roman"/>
          <w:sz w:val="24"/>
          <w:szCs w:val="24"/>
          <w:lang w:eastAsia="zh-CN"/>
        </w:rPr>
      </w:pPr>
    </w:p>
    <w:p w14:paraId="21703D30" w14:textId="77777777" w:rsidR="000A4F46" w:rsidRPr="007D4098" w:rsidRDefault="000A4F46" w:rsidP="000A4F46">
      <w:pPr>
        <w:pStyle w:val="a5"/>
        <w:suppressAutoHyphens/>
        <w:spacing w:line="276" w:lineRule="auto"/>
        <w:ind w:left="0" w:firstLine="709"/>
        <w:jc w:val="both"/>
        <w:rPr>
          <w:rFonts w:ascii="Times New Roman" w:eastAsia="Times New Roman" w:hAnsi="Times New Roman" w:cs="Times New Roman"/>
          <w:b/>
          <w:sz w:val="24"/>
          <w:szCs w:val="24"/>
          <w:lang w:eastAsia="zh-CN"/>
        </w:rPr>
      </w:pPr>
      <w:r w:rsidRPr="007D4098">
        <w:rPr>
          <w:rFonts w:ascii="Times New Roman" w:eastAsia="Times New Roman" w:hAnsi="Times New Roman" w:cs="Times New Roman"/>
          <w:b/>
          <w:sz w:val="24"/>
          <w:szCs w:val="24"/>
          <w:lang w:eastAsia="zh-CN"/>
        </w:rPr>
        <w:t xml:space="preserve">4. Организация и порядок проведения государственной итоговой аттестации </w:t>
      </w:r>
    </w:p>
    <w:p w14:paraId="69E8224B" w14:textId="77777777" w:rsidR="000A4F46" w:rsidRDefault="000A4F46" w:rsidP="000A4F46">
      <w:pPr>
        <w:ind w:firstLine="709"/>
        <w:jc w:val="both"/>
        <w:rPr>
          <w:rFonts w:ascii="Times New Roman" w:hAnsi="Times New Roman" w:cs="Times New Roman"/>
          <w:sz w:val="24"/>
          <w:szCs w:val="24"/>
        </w:rPr>
      </w:pPr>
    </w:p>
    <w:p w14:paraId="09787882" w14:textId="77777777" w:rsidR="000A4F46" w:rsidRPr="007D4098"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 xml:space="preserve">Для выполнения задания демонстрационного экзамена одно рабочее место включает в </w:t>
      </w:r>
      <w:r w:rsidRPr="007D4098">
        <w:rPr>
          <w:rFonts w:ascii="Times New Roman" w:hAnsi="Times New Roman" w:cs="Times New Roman"/>
          <w:sz w:val="24"/>
          <w:szCs w:val="24"/>
        </w:rPr>
        <w:t xml:space="preserve">себя оборудование, инструменты, расходные материалы, средства индивидуальной защиты (в соответствии с требованиями инфраструктурного листа по </w:t>
      </w:r>
      <w:r w:rsidRPr="007D4098">
        <w:rPr>
          <w:rFonts w:ascii="Times New Roman" w:hAnsi="Times New Roman"/>
          <w:i/>
          <w:sz w:val="24"/>
          <w:szCs w:val="24"/>
        </w:rPr>
        <w:t xml:space="preserve">специальности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sidRPr="007D4098">
        <w:rPr>
          <w:rFonts w:ascii="Times New Roman" w:hAnsi="Times New Roman" w:cs="Times New Roman"/>
          <w:sz w:val="24"/>
          <w:szCs w:val="24"/>
        </w:rPr>
        <w:t>.</w:t>
      </w:r>
    </w:p>
    <w:p w14:paraId="6DB3BDDC" w14:textId="77777777" w:rsidR="000A4F46" w:rsidRPr="007D4098" w:rsidRDefault="000A4F46" w:rsidP="000A4F46">
      <w:pPr>
        <w:ind w:firstLine="709"/>
        <w:jc w:val="both"/>
        <w:rPr>
          <w:rFonts w:ascii="Times New Roman" w:hAnsi="Times New Roman" w:cs="Times New Roman"/>
          <w:sz w:val="24"/>
          <w:szCs w:val="24"/>
        </w:rPr>
      </w:pPr>
      <w:r w:rsidRPr="007D4098">
        <w:rPr>
          <w:rFonts w:ascii="Times New Roman" w:hAnsi="Times New Roman" w:cs="Times New Roman"/>
          <w:sz w:val="24"/>
          <w:szCs w:val="24"/>
        </w:rPr>
        <w:t>Демонстрационный экзамен проводится в центре проведения демонстрационного экзамена (далее - центр проведения экзамена), представляющем собой площадку, оборудованную и оснащенную в соответствии с комплектом оценочной документации.</w:t>
      </w:r>
    </w:p>
    <w:p w14:paraId="23878853" w14:textId="77777777" w:rsidR="000A4F46" w:rsidRPr="007D4098" w:rsidRDefault="000A4F46" w:rsidP="000A4F46">
      <w:pPr>
        <w:ind w:firstLine="709"/>
        <w:jc w:val="both"/>
        <w:rPr>
          <w:rFonts w:ascii="Times New Roman" w:hAnsi="Times New Roman" w:cs="Times New Roman"/>
          <w:sz w:val="24"/>
          <w:szCs w:val="24"/>
        </w:rPr>
      </w:pPr>
      <w:r w:rsidRPr="007D4098">
        <w:rPr>
          <w:rFonts w:ascii="Times New Roman" w:hAnsi="Times New Roman" w:cs="Times New Roman"/>
          <w:sz w:val="24"/>
          <w:szCs w:val="24"/>
        </w:rPr>
        <w:t>Необходимые документы для участия выпускника в демонстрационном экзамене:</w:t>
      </w:r>
    </w:p>
    <w:p w14:paraId="2185A51B" w14:textId="77777777" w:rsidR="000A4F46" w:rsidRPr="007D4098" w:rsidRDefault="000A4F46" w:rsidP="000A4F46">
      <w:pPr>
        <w:ind w:firstLine="709"/>
        <w:jc w:val="both"/>
        <w:rPr>
          <w:rFonts w:ascii="Times New Roman" w:hAnsi="Times New Roman" w:cs="Times New Roman"/>
          <w:sz w:val="24"/>
          <w:szCs w:val="24"/>
        </w:rPr>
      </w:pPr>
      <w:r w:rsidRPr="007D4098">
        <w:rPr>
          <w:rFonts w:ascii="Times New Roman" w:hAnsi="Times New Roman" w:cs="Times New Roman"/>
          <w:sz w:val="24"/>
          <w:szCs w:val="24"/>
        </w:rPr>
        <w:lastRenderedPageBreak/>
        <w:t>- личное заявление (оформленное до 17 ноября текущего года)</w:t>
      </w:r>
    </w:p>
    <w:p w14:paraId="1F1BC531" w14:textId="77777777" w:rsidR="000A4F46" w:rsidRPr="007D4098" w:rsidRDefault="000A4F46" w:rsidP="000A4F46">
      <w:pPr>
        <w:ind w:firstLine="709"/>
        <w:jc w:val="both"/>
        <w:rPr>
          <w:rFonts w:ascii="Times New Roman" w:hAnsi="Times New Roman" w:cs="Times New Roman"/>
          <w:sz w:val="24"/>
          <w:szCs w:val="24"/>
        </w:rPr>
      </w:pPr>
      <w:r w:rsidRPr="007D4098">
        <w:rPr>
          <w:rFonts w:ascii="Times New Roman" w:hAnsi="Times New Roman" w:cs="Times New Roman"/>
          <w:sz w:val="24"/>
          <w:szCs w:val="24"/>
        </w:rPr>
        <w:t>- согласие на обработку персональных данных (оформленное за 3 месяца до ГИА)</w:t>
      </w:r>
    </w:p>
    <w:p w14:paraId="0768AE1D" w14:textId="77777777" w:rsidR="000A4F46" w:rsidRPr="007D4098" w:rsidRDefault="000A4F46" w:rsidP="000A4F46">
      <w:pPr>
        <w:ind w:firstLine="709"/>
        <w:jc w:val="both"/>
        <w:rPr>
          <w:rFonts w:ascii="Times New Roman" w:hAnsi="Times New Roman" w:cs="Times New Roman"/>
          <w:sz w:val="24"/>
          <w:szCs w:val="24"/>
        </w:rPr>
      </w:pPr>
      <w:r w:rsidRPr="007D4098">
        <w:rPr>
          <w:rFonts w:ascii="Times New Roman" w:hAnsi="Times New Roman" w:cs="Times New Roman"/>
          <w:sz w:val="24"/>
          <w:szCs w:val="24"/>
        </w:rPr>
        <w:t>- документ удостоверяющий личность (паспорт)</w:t>
      </w:r>
    </w:p>
    <w:p w14:paraId="55EC42AF" w14:textId="77777777" w:rsidR="000A4F46" w:rsidRPr="007D4098" w:rsidRDefault="000A4F46" w:rsidP="000A4F46">
      <w:pPr>
        <w:pStyle w:val="HTML"/>
        <w:tabs>
          <w:tab w:val="clear" w:pos="916"/>
          <w:tab w:val="left" w:pos="709"/>
        </w:tabs>
        <w:ind w:firstLine="567"/>
        <w:rPr>
          <w:rFonts w:ascii="Times New Roman" w:hAnsi="Times New Roman" w:cs="Times New Roman"/>
          <w:sz w:val="24"/>
          <w:szCs w:val="24"/>
        </w:rPr>
      </w:pPr>
      <w:r w:rsidRPr="007D4098">
        <w:rPr>
          <w:rFonts w:ascii="Times New Roman" w:hAnsi="Times New Roman" w:cs="Times New Roman"/>
          <w:sz w:val="24"/>
          <w:szCs w:val="24"/>
        </w:rPr>
        <w:t>Выполнение дипломных проектов осуществляется студентом с соблюдением сроков, установленных в календарном плане.</w:t>
      </w:r>
    </w:p>
    <w:p w14:paraId="63C71D99" w14:textId="77777777" w:rsidR="000A4F46" w:rsidRPr="007D4098" w:rsidRDefault="000A4F46" w:rsidP="000A4F46">
      <w:pPr>
        <w:pStyle w:val="HTML"/>
        <w:tabs>
          <w:tab w:val="left" w:pos="43"/>
        </w:tabs>
        <w:ind w:firstLine="567"/>
        <w:rPr>
          <w:rFonts w:ascii="Times New Roman" w:hAnsi="Times New Roman" w:cs="Times New Roman"/>
          <w:sz w:val="24"/>
          <w:szCs w:val="24"/>
        </w:rPr>
      </w:pPr>
      <w:r w:rsidRPr="007D4098">
        <w:rPr>
          <w:rFonts w:ascii="Times New Roman" w:hAnsi="Times New Roman" w:cs="Times New Roman"/>
          <w:sz w:val="24"/>
          <w:szCs w:val="24"/>
        </w:rPr>
        <w:t>Руководитель дипломного проекта проводит консультирование по вопросам содержания и последовательности выполнения работы, оказывает помощь студенту в подборе необходимой литературы, контролирует ход выполнения работы.</w:t>
      </w:r>
    </w:p>
    <w:p w14:paraId="68C7513E" w14:textId="77777777" w:rsidR="000A4F46" w:rsidRPr="007D4098" w:rsidRDefault="000A4F46" w:rsidP="000A4F46">
      <w:pPr>
        <w:pStyle w:val="HTML"/>
        <w:tabs>
          <w:tab w:val="left" w:pos="43"/>
        </w:tabs>
        <w:ind w:firstLine="567"/>
        <w:rPr>
          <w:rFonts w:ascii="Times New Roman" w:hAnsi="Times New Roman" w:cs="Times New Roman"/>
          <w:sz w:val="24"/>
          <w:szCs w:val="24"/>
        </w:rPr>
      </w:pPr>
      <w:r w:rsidRPr="007D4098">
        <w:rPr>
          <w:rFonts w:ascii="Times New Roman" w:hAnsi="Times New Roman" w:cs="Times New Roman"/>
          <w:sz w:val="24"/>
          <w:szCs w:val="24"/>
        </w:rPr>
        <w:t>Завершающим этапом выполнения дипломного проекта является нормоконтроль. Его целью является соблюдение студентами всех требований ЕСКД, ЕСТД, ГОСТ при оформлении дипломного проекта.</w:t>
      </w:r>
    </w:p>
    <w:p w14:paraId="4184AF7C"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7D4098">
        <w:rPr>
          <w:rFonts w:ascii="Times New Roman" w:hAnsi="Times New Roman" w:cs="Times New Roman"/>
          <w:sz w:val="24"/>
          <w:szCs w:val="24"/>
        </w:rPr>
        <w:t>По завершении студентом дипломного проекта руководитель подписывает ее и вместе с письменным отзывом передает заместителю директора по УР ЦОиВ. Отзыв должен</w:t>
      </w:r>
      <w:r w:rsidRPr="006C3493">
        <w:rPr>
          <w:rFonts w:ascii="Times New Roman" w:hAnsi="Times New Roman" w:cs="Times New Roman"/>
          <w:sz w:val="24"/>
          <w:szCs w:val="24"/>
        </w:rPr>
        <w:t xml:space="preserve"> отражать качество содержания выполненного дипломного проекта, анализ хода ее выполнения, характеристику работы выпускника над проектом и выставляет оценку уровня подготовленности студента к защите дипломного проекта. Отзыв руководителя дипломного проекта о работе выпускника над дипломным проектом является основанием для допуска студента к рецензированию дипломного проекта.</w:t>
      </w:r>
    </w:p>
    <w:p w14:paraId="1A4CFA78"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Выполненный дипломный проект рецензируются специалистами из числа работников предприятий, преподавателей образовательных учреждений, хорошо владеющих вопросами, связанными с тематикой дипломных проектов. Рецензия должна включать заключение о соответствии дипломного проекта заданию на нее, оценку качества выполнения каждого раздела работы, оценку степени разработки перспективных вопросов, оригинальности и практической значимости дипломного проекта, оценку дипломного проекта. Содержание рецензии доводится до сведения студента не позднее, чем за день до защиты выпускной квалификационной работы. Внесение изменений в дипломный проект после получения рецензии не допускается.</w:t>
      </w:r>
    </w:p>
    <w:p w14:paraId="16319FF1" w14:textId="77777777" w:rsidR="000A4F46" w:rsidRPr="006C3493" w:rsidRDefault="000A4F46" w:rsidP="000A4F46">
      <w:pPr>
        <w:ind w:firstLine="567"/>
        <w:jc w:val="both"/>
        <w:rPr>
          <w:rFonts w:ascii="Times New Roman" w:hAnsi="Times New Roman" w:cs="Times New Roman"/>
          <w:sz w:val="24"/>
          <w:szCs w:val="24"/>
        </w:rPr>
      </w:pPr>
      <w:r w:rsidRPr="006C3493">
        <w:rPr>
          <w:rFonts w:ascii="Times New Roman" w:hAnsi="Times New Roman" w:cs="Times New Roman"/>
          <w:sz w:val="24"/>
          <w:szCs w:val="24"/>
        </w:rPr>
        <w:t>Защита дипломного проекта является обязательным испытанием, включаемым в государственную итоговую аттестацию всех выпускников, завершающих обучение по программам среднего профессионального образования.</w:t>
      </w:r>
    </w:p>
    <w:p w14:paraId="08D1ABEF" w14:textId="77777777" w:rsidR="000A4F46" w:rsidRPr="00F91830" w:rsidRDefault="000A4F46" w:rsidP="000A4F46">
      <w:pPr>
        <w:widowControl w:val="0"/>
        <w:suppressAutoHyphens/>
        <w:ind w:firstLine="567"/>
        <w:jc w:val="both"/>
        <w:rPr>
          <w:rFonts w:ascii="Times New Roman" w:eastAsia="Times New Roman" w:hAnsi="Times New Roman" w:cs="Times New Roman"/>
          <w:sz w:val="24"/>
          <w:szCs w:val="24"/>
        </w:rPr>
      </w:pPr>
      <w:r w:rsidRPr="00F91830">
        <w:rPr>
          <w:rFonts w:ascii="Times New Roman" w:eastAsia="Times New Roman" w:hAnsi="Times New Roman" w:cs="Times New Roman"/>
          <w:sz w:val="24"/>
          <w:szCs w:val="24"/>
        </w:rPr>
        <w:t xml:space="preserve">Оценка качества освоения основной профессиональной образовательной программы осуществляется государственной экзаменационной комиссией по результатам защиты дипломного проекта, промежуточных аттестационных испытаний и на основании документов, подтверждающих освоение обучающимся компетенций. Членами государственной аттестационной комиссии по медиане оценок освоенных выпускниками профессиональных и общих компетенций определяется интегральная оценка качества освоения основной профессиональной образовательной программы по </w:t>
      </w:r>
      <w:r w:rsidRPr="00F91830">
        <w:rPr>
          <w:rFonts w:ascii="Times New Roman" w:hAnsi="Times New Roman"/>
          <w:i/>
          <w:sz w:val="24"/>
          <w:szCs w:val="24"/>
        </w:rPr>
        <w:t xml:space="preserve">специальности </w:t>
      </w:r>
      <w:r w:rsidRPr="00F91830">
        <w:rPr>
          <w:rFonts w:ascii="Times New Roman" w:hAnsi="Times New Roman"/>
          <w:sz w:val="24"/>
          <w:szCs w:val="24"/>
        </w:rPr>
        <w:t>24.02.01 Производство летательных аппаратов</w:t>
      </w:r>
      <w:r w:rsidRPr="00F91830">
        <w:rPr>
          <w:rFonts w:ascii="Times New Roman" w:eastAsia="Times New Roman" w:hAnsi="Times New Roman" w:cs="Times New Roman"/>
          <w:sz w:val="24"/>
          <w:szCs w:val="24"/>
        </w:rPr>
        <w:t>.</w:t>
      </w:r>
    </w:p>
    <w:p w14:paraId="6EBD98F5" w14:textId="77777777" w:rsidR="000A4F46" w:rsidRPr="00F91830" w:rsidRDefault="000A4F46" w:rsidP="000A4F46">
      <w:pPr>
        <w:widowControl w:val="0"/>
        <w:suppressAutoHyphens/>
        <w:ind w:firstLine="567"/>
        <w:jc w:val="both"/>
        <w:rPr>
          <w:rFonts w:ascii="Times New Roman" w:eastAsia="Times New Roman" w:hAnsi="Times New Roman" w:cs="Times New Roman"/>
          <w:b/>
          <w:bCs/>
          <w:sz w:val="24"/>
          <w:szCs w:val="24"/>
        </w:rPr>
      </w:pPr>
      <w:r w:rsidRPr="00F91830">
        <w:rPr>
          <w:rFonts w:ascii="Times New Roman" w:eastAsia="Times New Roman" w:hAnsi="Times New Roman" w:cs="Times New Roman"/>
          <w:sz w:val="24"/>
          <w:szCs w:val="24"/>
        </w:rPr>
        <w:t>Лицам, прошедшим соответствующее обучение в полном объеме и аттестацию, образовательными учреждениями выдаются документы установленного образца.</w:t>
      </w:r>
    </w:p>
    <w:p w14:paraId="7AA1E47D" w14:textId="77777777" w:rsidR="000A4F46" w:rsidRPr="00F91830" w:rsidRDefault="000A4F46" w:rsidP="000A4F46">
      <w:pPr>
        <w:ind w:firstLine="567"/>
        <w:jc w:val="both"/>
        <w:rPr>
          <w:rFonts w:ascii="Times New Roman" w:hAnsi="Times New Roman" w:cs="Times New Roman"/>
          <w:sz w:val="24"/>
          <w:szCs w:val="24"/>
        </w:rPr>
      </w:pPr>
      <w:bookmarkStart w:id="12" w:name="sub_10"/>
      <w:r w:rsidRPr="00F91830">
        <w:rPr>
          <w:rFonts w:ascii="Times New Roman" w:hAnsi="Times New Roman" w:cs="Times New Roman"/>
          <w:sz w:val="24"/>
          <w:szCs w:val="24"/>
        </w:rPr>
        <w:t>Защита дипломных проектов проводится на открытом заседании государственной аттестационной комиссии.</w:t>
      </w:r>
    </w:p>
    <w:p w14:paraId="2FC7886C" w14:textId="77777777" w:rsidR="000A4F46" w:rsidRPr="00F91830" w:rsidRDefault="000A4F46" w:rsidP="000A4F46">
      <w:pPr>
        <w:pStyle w:val="HTML"/>
        <w:tabs>
          <w:tab w:val="left" w:pos="43"/>
        </w:tabs>
        <w:ind w:firstLine="567"/>
        <w:rPr>
          <w:rFonts w:ascii="Times New Roman" w:hAnsi="Times New Roman" w:cs="Times New Roman"/>
          <w:sz w:val="24"/>
          <w:szCs w:val="24"/>
        </w:rPr>
      </w:pPr>
      <w:bookmarkStart w:id="13" w:name="sub_1452"/>
      <w:bookmarkEnd w:id="12"/>
      <w:r w:rsidRPr="00F91830">
        <w:rPr>
          <w:rFonts w:ascii="Times New Roman" w:hAnsi="Times New Roman" w:cs="Times New Roman"/>
          <w:sz w:val="24"/>
          <w:szCs w:val="24"/>
        </w:rPr>
        <w:t>На защиту дипломных проектов отводится до 20 минут на одного студента. Процедура защиты включает;</w:t>
      </w:r>
    </w:p>
    <w:bookmarkEnd w:id="13"/>
    <w:p w14:paraId="14C95833" w14:textId="77777777" w:rsidR="000A4F46" w:rsidRPr="00F91830" w:rsidRDefault="000A4F46" w:rsidP="000A4F46">
      <w:pPr>
        <w:ind w:firstLine="567"/>
        <w:jc w:val="both"/>
        <w:rPr>
          <w:rFonts w:ascii="Times New Roman" w:hAnsi="Times New Roman" w:cs="Times New Roman"/>
          <w:sz w:val="24"/>
          <w:szCs w:val="24"/>
        </w:rPr>
      </w:pPr>
      <w:r w:rsidRPr="00F91830">
        <w:rPr>
          <w:rFonts w:ascii="Times New Roman" w:hAnsi="Times New Roman" w:cs="Times New Roman"/>
          <w:sz w:val="24"/>
          <w:szCs w:val="24"/>
        </w:rPr>
        <w:t>- доклад студента (не более 10 минут);</w:t>
      </w:r>
    </w:p>
    <w:p w14:paraId="0B496284" w14:textId="77777777" w:rsidR="000A4F46" w:rsidRPr="00F91830" w:rsidRDefault="000A4F46" w:rsidP="000A4F46">
      <w:pPr>
        <w:ind w:firstLine="567"/>
        <w:jc w:val="both"/>
        <w:rPr>
          <w:rFonts w:ascii="Times New Roman" w:hAnsi="Times New Roman" w:cs="Times New Roman"/>
          <w:sz w:val="24"/>
          <w:szCs w:val="24"/>
        </w:rPr>
      </w:pPr>
      <w:r w:rsidRPr="00F91830">
        <w:rPr>
          <w:rFonts w:ascii="Times New Roman" w:hAnsi="Times New Roman" w:cs="Times New Roman"/>
          <w:sz w:val="24"/>
          <w:szCs w:val="24"/>
        </w:rPr>
        <w:t>- чтение отзыва и рецензии;</w:t>
      </w:r>
    </w:p>
    <w:p w14:paraId="19550818" w14:textId="77777777" w:rsidR="000A4F46" w:rsidRPr="00F91830" w:rsidRDefault="000A4F46" w:rsidP="000A4F46">
      <w:pPr>
        <w:ind w:firstLine="567"/>
        <w:jc w:val="both"/>
        <w:rPr>
          <w:rFonts w:ascii="Times New Roman" w:hAnsi="Times New Roman" w:cs="Times New Roman"/>
          <w:sz w:val="24"/>
          <w:szCs w:val="24"/>
        </w:rPr>
      </w:pPr>
      <w:r w:rsidRPr="00F91830">
        <w:rPr>
          <w:rFonts w:ascii="Times New Roman" w:hAnsi="Times New Roman" w:cs="Times New Roman"/>
          <w:sz w:val="24"/>
          <w:szCs w:val="24"/>
        </w:rPr>
        <w:t>- вопросы членов комиссии;</w:t>
      </w:r>
    </w:p>
    <w:p w14:paraId="6E2445A6" w14:textId="77777777" w:rsidR="000A4F46" w:rsidRPr="00F91830" w:rsidRDefault="000A4F46" w:rsidP="000A4F46">
      <w:pPr>
        <w:ind w:firstLine="567"/>
        <w:jc w:val="both"/>
        <w:rPr>
          <w:rFonts w:ascii="Times New Roman" w:hAnsi="Times New Roman" w:cs="Times New Roman"/>
          <w:sz w:val="24"/>
          <w:szCs w:val="24"/>
        </w:rPr>
      </w:pPr>
      <w:r w:rsidRPr="00F91830">
        <w:rPr>
          <w:rFonts w:ascii="Times New Roman" w:hAnsi="Times New Roman" w:cs="Times New Roman"/>
          <w:sz w:val="24"/>
          <w:szCs w:val="24"/>
        </w:rPr>
        <w:t>- ответы студента.</w:t>
      </w:r>
    </w:p>
    <w:p w14:paraId="0090F5B5" w14:textId="77777777" w:rsidR="000A4F46" w:rsidRPr="00F91830" w:rsidRDefault="000A4F46" w:rsidP="000A4F46">
      <w:pPr>
        <w:ind w:firstLine="567"/>
        <w:jc w:val="both"/>
        <w:rPr>
          <w:rFonts w:ascii="Times New Roman" w:hAnsi="Times New Roman" w:cs="Times New Roman"/>
          <w:sz w:val="24"/>
          <w:szCs w:val="24"/>
        </w:rPr>
      </w:pPr>
      <w:r w:rsidRPr="00F91830">
        <w:rPr>
          <w:rFonts w:ascii="Times New Roman" w:hAnsi="Times New Roman" w:cs="Times New Roman"/>
          <w:sz w:val="24"/>
          <w:szCs w:val="24"/>
        </w:rPr>
        <w:t>Может быть предусмотрено выступление руководителя выпускной квалификационной работы, а также рецензента, если он присутствует на заседании государственной экзаменационной комиссии.</w:t>
      </w:r>
    </w:p>
    <w:p w14:paraId="542ED2BB" w14:textId="77777777" w:rsidR="000A4F46" w:rsidRPr="006C3493" w:rsidRDefault="000A4F46" w:rsidP="000A4F46">
      <w:pPr>
        <w:ind w:firstLine="567"/>
        <w:jc w:val="both"/>
        <w:rPr>
          <w:rFonts w:ascii="Times New Roman" w:hAnsi="Times New Roman" w:cs="Times New Roman"/>
          <w:sz w:val="24"/>
          <w:szCs w:val="24"/>
        </w:rPr>
      </w:pPr>
      <w:bookmarkStart w:id="14" w:name="sub_1454"/>
      <w:r w:rsidRPr="00F91830">
        <w:rPr>
          <w:rFonts w:ascii="Times New Roman" w:hAnsi="Times New Roman" w:cs="Times New Roman"/>
          <w:sz w:val="24"/>
          <w:szCs w:val="24"/>
        </w:rPr>
        <w:lastRenderedPageBreak/>
        <w:t>Ход заседания государственной аттестационной комиссии протоколируется. В протоколе фиксируются: итоговая оценка дипломного проекта, вопросы и особые мнения</w:t>
      </w:r>
      <w:r w:rsidRPr="006C3493">
        <w:rPr>
          <w:rFonts w:ascii="Times New Roman" w:hAnsi="Times New Roman" w:cs="Times New Roman"/>
          <w:sz w:val="24"/>
          <w:szCs w:val="24"/>
        </w:rPr>
        <w:t xml:space="preserve"> членов комиссии.</w:t>
      </w:r>
    </w:p>
    <w:bookmarkEnd w:id="14"/>
    <w:p w14:paraId="23572FB2" w14:textId="77777777" w:rsidR="000A4F46" w:rsidRPr="006C3493" w:rsidRDefault="000A4F46" w:rsidP="000A4F46">
      <w:pPr>
        <w:ind w:firstLine="567"/>
        <w:jc w:val="both"/>
        <w:rPr>
          <w:rFonts w:ascii="Times New Roman" w:hAnsi="Times New Roman" w:cs="Times New Roman"/>
          <w:sz w:val="24"/>
          <w:szCs w:val="24"/>
        </w:rPr>
      </w:pPr>
      <w:r w:rsidRPr="006C3493">
        <w:rPr>
          <w:rFonts w:ascii="Times New Roman" w:hAnsi="Times New Roman" w:cs="Times New Roman"/>
          <w:sz w:val="24"/>
          <w:szCs w:val="24"/>
        </w:rPr>
        <w:t>Протоколы заседаний государственной аттестационной комиссии подписываются председателем, заместителем председателя, ответственным секретарем и членами комиссии.</w:t>
      </w:r>
    </w:p>
    <w:p w14:paraId="62CD83D9" w14:textId="77777777" w:rsidR="000A4F46" w:rsidRPr="006C3493" w:rsidRDefault="000A4F46" w:rsidP="000A4F46">
      <w:pPr>
        <w:ind w:firstLine="567"/>
        <w:jc w:val="both"/>
        <w:rPr>
          <w:rFonts w:ascii="Times New Roman" w:hAnsi="Times New Roman" w:cs="Times New Roman"/>
          <w:sz w:val="24"/>
          <w:szCs w:val="24"/>
        </w:rPr>
      </w:pPr>
      <w:r w:rsidRPr="006C3493">
        <w:rPr>
          <w:rFonts w:ascii="Times New Roman" w:hAnsi="Times New Roman" w:cs="Times New Roman"/>
          <w:sz w:val="24"/>
          <w:szCs w:val="24"/>
        </w:rPr>
        <w:t>Лицам, не проходившим государственной итоговой аттестации по уважительной причине, предоставляется возможность пройти процедуру ГИА без отчисления из КГА ПОУ ГАСКК МЦК.</w:t>
      </w:r>
    </w:p>
    <w:p w14:paraId="014800EA" w14:textId="77777777" w:rsidR="000A4F46" w:rsidRPr="006C3493" w:rsidRDefault="000A4F46" w:rsidP="000A4F46">
      <w:pPr>
        <w:ind w:firstLine="567"/>
        <w:jc w:val="both"/>
        <w:rPr>
          <w:rFonts w:ascii="Times New Roman" w:hAnsi="Times New Roman" w:cs="Times New Roman"/>
          <w:sz w:val="24"/>
          <w:szCs w:val="24"/>
        </w:rPr>
      </w:pPr>
      <w:r w:rsidRPr="006C3493">
        <w:rPr>
          <w:rFonts w:ascii="Times New Roman" w:hAnsi="Times New Roman" w:cs="Times New Roman"/>
          <w:sz w:val="24"/>
          <w:szCs w:val="24"/>
        </w:rPr>
        <w:t>Дополнительные заседания ГЭК организуются в установленные коллежем сроки, но не позднее четырех месяцев после подачи заявления лицом, не проходившим ГИА по уважительной причине.</w:t>
      </w:r>
    </w:p>
    <w:p w14:paraId="4257C5C2" w14:textId="77777777" w:rsidR="000A4F46" w:rsidRPr="006C3493" w:rsidRDefault="000A4F46" w:rsidP="000A4F46">
      <w:pPr>
        <w:ind w:firstLine="567"/>
        <w:jc w:val="both"/>
        <w:rPr>
          <w:rFonts w:ascii="Times New Roman" w:hAnsi="Times New Roman" w:cs="Times New Roman"/>
          <w:sz w:val="24"/>
          <w:szCs w:val="24"/>
        </w:rPr>
      </w:pPr>
      <w:r w:rsidRPr="006C3493">
        <w:rPr>
          <w:rFonts w:ascii="Times New Roman" w:hAnsi="Times New Roman" w:cs="Times New Roman"/>
          <w:sz w:val="24"/>
          <w:szCs w:val="24"/>
        </w:rPr>
        <w:t>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проходят ГИА не ранее чем через шесть месяцев после прохождения государственной итоговой аттестации впервые. В этом случае государственная аттестационная комиссия может признать целесообразным повторную защиту студентом той же темы дипломного проекта, либо вынести решение о закреплении за ним новой темы дипломного проекта и определить срок повторной за</w:t>
      </w:r>
      <w:bookmarkStart w:id="15" w:name="sub_1456"/>
      <w:r w:rsidRPr="006C3493">
        <w:rPr>
          <w:rFonts w:ascii="Times New Roman" w:hAnsi="Times New Roman" w:cs="Times New Roman"/>
          <w:sz w:val="24"/>
          <w:szCs w:val="24"/>
        </w:rPr>
        <w:t>щиты.</w:t>
      </w:r>
    </w:p>
    <w:p w14:paraId="3C4A7886" w14:textId="77777777" w:rsidR="000A4F46" w:rsidRPr="006C3493" w:rsidRDefault="000A4F46" w:rsidP="000A4F46">
      <w:pPr>
        <w:ind w:firstLine="567"/>
        <w:jc w:val="both"/>
        <w:rPr>
          <w:rFonts w:ascii="Times New Roman" w:hAnsi="Times New Roman" w:cs="Times New Roman"/>
          <w:sz w:val="24"/>
          <w:szCs w:val="24"/>
        </w:rPr>
      </w:pPr>
      <w:r w:rsidRPr="006C3493">
        <w:rPr>
          <w:rFonts w:ascii="Times New Roman" w:hAnsi="Times New Roman" w:cs="Times New Roman"/>
          <w:sz w:val="24"/>
          <w:szCs w:val="24"/>
        </w:rPr>
        <w:t>Студенту, получившему оценку «неудовлетворительно» при защите выпускной квалификационной работы, выдается академическая справка установленного образца. Академическая справка обменивается на диплом в соответствии с решением государственной аттестационной комиссии после успешной защиты студентом дипломного проекта.</w:t>
      </w:r>
      <w:bookmarkEnd w:id="15"/>
    </w:p>
    <w:p w14:paraId="0FFE71D7" w14:textId="77777777" w:rsidR="000A4F46" w:rsidRPr="006C3493" w:rsidRDefault="000A4F46" w:rsidP="000A4F46">
      <w:pPr>
        <w:ind w:firstLine="567"/>
        <w:jc w:val="both"/>
        <w:rPr>
          <w:rFonts w:ascii="Times New Roman" w:hAnsi="Times New Roman" w:cs="Times New Roman"/>
          <w:sz w:val="24"/>
          <w:szCs w:val="24"/>
        </w:rPr>
      </w:pPr>
      <w:r w:rsidRPr="006C3493">
        <w:rPr>
          <w:rFonts w:ascii="Times New Roman" w:hAnsi="Times New Roman" w:cs="Times New Roman"/>
          <w:sz w:val="24"/>
          <w:szCs w:val="24"/>
        </w:rPr>
        <w:t xml:space="preserve">Для этого лицо, не прошедшее ГИА по неуважительной причине или получившее на ГИА неудовлетворительную оценку, восстанавливается в колледже на период времени, установленный колледжем индивидуально для каждого случая, но не менее предусмотренного календарным учебным графиком для прохождения государственной итоговой аттестации образовательной программы направления подготовки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sidRPr="006C3493">
        <w:rPr>
          <w:rFonts w:ascii="Times New Roman" w:hAnsi="Times New Roman" w:cs="Times New Roman"/>
          <w:sz w:val="24"/>
          <w:szCs w:val="24"/>
        </w:rPr>
        <w:t>.</w:t>
      </w:r>
    </w:p>
    <w:p w14:paraId="2F6211AF" w14:textId="77777777" w:rsidR="000A4F46" w:rsidRPr="006C3493" w:rsidRDefault="000A4F46" w:rsidP="000A4F46">
      <w:pPr>
        <w:ind w:firstLine="567"/>
        <w:jc w:val="both"/>
        <w:rPr>
          <w:rFonts w:ascii="Times New Roman" w:hAnsi="Times New Roman" w:cs="Times New Roman"/>
          <w:sz w:val="24"/>
          <w:szCs w:val="24"/>
        </w:rPr>
      </w:pPr>
      <w:r w:rsidRPr="006C3493">
        <w:rPr>
          <w:rFonts w:ascii="Times New Roman" w:hAnsi="Times New Roman" w:cs="Times New Roman"/>
          <w:sz w:val="24"/>
          <w:szCs w:val="24"/>
        </w:rPr>
        <w:t>Повторное прохождение государственной итоговой аттестации для одного лица назначается не более двух раз.</w:t>
      </w:r>
    </w:p>
    <w:p w14:paraId="604D327A" w14:textId="77777777" w:rsidR="000A4F46" w:rsidRPr="006C3493" w:rsidRDefault="000A4F46" w:rsidP="000A4F46">
      <w:pPr>
        <w:pStyle w:val="a5"/>
        <w:suppressAutoHyphens/>
        <w:ind w:left="0" w:firstLine="709"/>
        <w:jc w:val="both"/>
        <w:rPr>
          <w:rFonts w:ascii="Times New Roman" w:eastAsia="Times New Roman" w:hAnsi="Times New Roman" w:cs="Times New Roman"/>
          <w:sz w:val="24"/>
          <w:szCs w:val="24"/>
          <w:lang w:eastAsia="zh-CN"/>
        </w:rPr>
      </w:pPr>
      <w:r w:rsidRPr="006C3493">
        <w:rPr>
          <w:rFonts w:ascii="Times New Roman" w:hAnsi="Times New Roman" w:cs="Times New Roman"/>
          <w:sz w:val="24"/>
          <w:szCs w:val="24"/>
        </w:rPr>
        <w:t>Для выпускников из числа лиц с ограниченными возможностями здоровья государственная итоговая аттестация проводится в колледже с учетом особенностей психофизического развития, индивидуальных возможностей и состояния здоровья таких выпускников (далее - индивидуальные особенности).</w:t>
      </w:r>
    </w:p>
    <w:p w14:paraId="0C964C3D" w14:textId="77777777" w:rsidR="000A4F46" w:rsidRDefault="000A4F46" w:rsidP="000A4F46">
      <w:pPr>
        <w:pStyle w:val="a5"/>
        <w:suppressAutoHyphens/>
        <w:spacing w:line="276" w:lineRule="auto"/>
        <w:ind w:left="0" w:firstLine="709"/>
        <w:jc w:val="both"/>
        <w:rPr>
          <w:rFonts w:ascii="Times New Roman" w:eastAsia="Times New Roman" w:hAnsi="Times New Roman" w:cs="Times New Roman"/>
          <w:sz w:val="24"/>
          <w:szCs w:val="24"/>
          <w:lang w:eastAsia="zh-CN"/>
        </w:rPr>
      </w:pPr>
    </w:p>
    <w:p w14:paraId="7CF7726F" w14:textId="77777777" w:rsidR="000A4F46" w:rsidRPr="007D4098" w:rsidRDefault="000A4F46" w:rsidP="000A4F46">
      <w:pPr>
        <w:pStyle w:val="a5"/>
        <w:suppressAutoHyphens/>
        <w:spacing w:line="276" w:lineRule="auto"/>
        <w:ind w:left="0" w:firstLine="709"/>
        <w:jc w:val="both"/>
        <w:rPr>
          <w:rFonts w:ascii="Times New Roman" w:eastAsia="Times New Roman" w:hAnsi="Times New Roman" w:cs="Times New Roman"/>
          <w:b/>
          <w:sz w:val="24"/>
          <w:szCs w:val="24"/>
          <w:lang w:eastAsia="zh-CN"/>
        </w:rPr>
      </w:pPr>
      <w:r w:rsidRPr="007D4098">
        <w:rPr>
          <w:rFonts w:ascii="Times New Roman" w:eastAsia="Times New Roman" w:hAnsi="Times New Roman" w:cs="Times New Roman"/>
          <w:b/>
          <w:sz w:val="24"/>
          <w:szCs w:val="24"/>
          <w:lang w:eastAsia="zh-CN"/>
        </w:rPr>
        <w:t xml:space="preserve">5. Критерии оценки уровня и качества подготовки обучающихся </w:t>
      </w:r>
    </w:p>
    <w:p w14:paraId="3BEE07F5" w14:textId="77777777" w:rsidR="000A4F46" w:rsidRDefault="000A4F46" w:rsidP="000A4F46">
      <w:pPr>
        <w:ind w:firstLine="709"/>
        <w:jc w:val="both"/>
        <w:rPr>
          <w:rFonts w:ascii="Times New Roman" w:hAnsi="Times New Roman" w:cs="Times New Roman"/>
          <w:sz w:val="24"/>
          <w:szCs w:val="24"/>
        </w:rPr>
      </w:pPr>
    </w:p>
    <w:p w14:paraId="35B410C1" w14:textId="77777777" w:rsidR="000A4F46" w:rsidRPr="007D4098"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 xml:space="preserve">Результаты проведения ГИА оцениваются с проставлением одной из отметок: </w:t>
      </w:r>
      <w:r w:rsidRPr="007D4098">
        <w:rPr>
          <w:rFonts w:ascii="Times New Roman" w:hAnsi="Times New Roman" w:cs="Times New Roman"/>
          <w:sz w:val="24"/>
          <w:szCs w:val="24"/>
        </w:rPr>
        <w:t>"отлично", "хорошо", "удовлетворительно", "неудовлетворительно" - и объявляются в тот же день после оформления протоколов заседаний ГЭК.</w:t>
      </w:r>
    </w:p>
    <w:p w14:paraId="57F39248" w14:textId="77777777" w:rsidR="000A4F46" w:rsidRPr="007D4098" w:rsidRDefault="000A4F46" w:rsidP="000A4F46">
      <w:pPr>
        <w:ind w:firstLine="709"/>
        <w:jc w:val="both"/>
        <w:rPr>
          <w:rFonts w:ascii="Times New Roman" w:hAnsi="Times New Roman" w:cs="Times New Roman"/>
          <w:sz w:val="24"/>
          <w:szCs w:val="24"/>
        </w:rPr>
      </w:pPr>
      <w:r w:rsidRPr="007D4098">
        <w:rPr>
          <w:rFonts w:ascii="Times New Roman" w:hAnsi="Times New Roman" w:cs="Times New Roman"/>
          <w:sz w:val="24"/>
          <w:szCs w:val="24"/>
        </w:rPr>
        <w:t xml:space="preserve">Задание демонстрационного экзамена соответствует заданию по </w:t>
      </w:r>
      <w:r w:rsidRPr="007D4098">
        <w:rPr>
          <w:rFonts w:ascii="Times New Roman" w:hAnsi="Times New Roman"/>
          <w:i/>
          <w:sz w:val="24"/>
          <w:szCs w:val="24"/>
        </w:rPr>
        <w:t xml:space="preserve">специальности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sidRPr="007D4098">
        <w:rPr>
          <w:rFonts w:ascii="Times New Roman" w:hAnsi="Times New Roman" w:cs="Times New Roman"/>
          <w:sz w:val="24"/>
          <w:szCs w:val="24"/>
        </w:rPr>
        <w:t>.</w:t>
      </w:r>
    </w:p>
    <w:p w14:paraId="363FA9A6" w14:textId="77777777" w:rsidR="000A4F46" w:rsidRPr="007D4098" w:rsidRDefault="000A4F46" w:rsidP="000A4F46">
      <w:pPr>
        <w:ind w:firstLine="709"/>
        <w:jc w:val="both"/>
        <w:textAlignment w:val="baseline"/>
        <w:rPr>
          <w:rFonts w:ascii="Times New Roman" w:hAnsi="Times New Roman" w:cs="Times New Roman"/>
          <w:sz w:val="24"/>
          <w:szCs w:val="24"/>
        </w:rPr>
      </w:pPr>
      <w:r w:rsidRPr="007D4098">
        <w:rPr>
          <w:rFonts w:ascii="Times New Roman" w:hAnsi="Times New Roman" w:cs="Times New Roman"/>
          <w:sz w:val="24"/>
          <w:szCs w:val="24"/>
        </w:rPr>
        <w:t>Задание представляет собой описание содержания работ, выполняемых на определенном оборудовании с предъявлением требований к выполнению норм времени и качеству работ. В нем даны описание задания по модулям, включая эскизы и чертежи; сведения о материалах, оборудовании и инструментах, применяемых при выполнении работ. Оборудование дается с определением технических характеристик без указания конкретных марок и производителей. В задание включен также план застройки площадки.</w:t>
      </w:r>
    </w:p>
    <w:p w14:paraId="435C28CF" w14:textId="77777777" w:rsidR="000A4F46" w:rsidRPr="007D4098" w:rsidRDefault="000A4F46" w:rsidP="000A4F46">
      <w:pPr>
        <w:ind w:firstLine="709"/>
        <w:jc w:val="both"/>
        <w:rPr>
          <w:rFonts w:ascii="Times New Roman" w:hAnsi="Times New Roman" w:cs="Times New Roman"/>
          <w:sz w:val="24"/>
          <w:szCs w:val="24"/>
        </w:rPr>
      </w:pPr>
      <w:r w:rsidRPr="007D4098">
        <w:rPr>
          <w:rFonts w:ascii="Times New Roman" w:hAnsi="Times New Roman" w:cs="Times New Roman"/>
          <w:sz w:val="24"/>
          <w:szCs w:val="24"/>
        </w:rPr>
        <w:t xml:space="preserve">Разработанные ФГБОУ ДПО ИРПО задания размещаются в открытом доступе на сайте </w:t>
      </w:r>
      <w:r w:rsidRPr="007D4098">
        <w:rPr>
          <w:rFonts w:ascii="Times New Roman" w:hAnsi="Times New Roman" w:cs="Times New Roman"/>
          <w:sz w:val="24"/>
          <w:szCs w:val="24"/>
          <w:u w:val="single"/>
        </w:rPr>
        <w:t>https://bom.firpo.ru/Public</w:t>
      </w:r>
      <w:r w:rsidRPr="007D4098">
        <w:rPr>
          <w:rFonts w:ascii="Times New Roman" w:hAnsi="Times New Roman" w:cs="Times New Roman"/>
          <w:sz w:val="24"/>
          <w:szCs w:val="24"/>
        </w:rPr>
        <w:t xml:space="preserve"> за 6 месяцев до начала государственной итоговой аттестации </w:t>
      </w:r>
    </w:p>
    <w:p w14:paraId="41966F6E" w14:textId="77777777" w:rsidR="000A4F46" w:rsidRPr="007D4098" w:rsidRDefault="000A4F46" w:rsidP="000A4F46">
      <w:pPr>
        <w:ind w:firstLine="709"/>
        <w:jc w:val="both"/>
        <w:rPr>
          <w:rFonts w:ascii="Times New Roman" w:hAnsi="Times New Roman" w:cs="Times New Roman"/>
          <w:sz w:val="24"/>
          <w:szCs w:val="24"/>
        </w:rPr>
      </w:pPr>
      <w:r w:rsidRPr="007D4098">
        <w:rPr>
          <w:rFonts w:ascii="Times New Roman" w:hAnsi="Times New Roman" w:cs="Times New Roman"/>
          <w:sz w:val="24"/>
          <w:szCs w:val="24"/>
        </w:rPr>
        <w:lastRenderedPageBreak/>
        <w:t xml:space="preserve">Задание является единым для всех выпускников одной экзаменационной группы, принимающих участие в процедуре ГИА. Количество модулей задания, максимальный балл и время выполнения задания определяется КОД по </w:t>
      </w:r>
      <w:r w:rsidRPr="007D4098">
        <w:rPr>
          <w:rFonts w:ascii="Times New Roman" w:hAnsi="Times New Roman"/>
          <w:i/>
          <w:sz w:val="24"/>
          <w:szCs w:val="24"/>
        </w:rPr>
        <w:t xml:space="preserve">специальности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sidRPr="007D4098">
        <w:rPr>
          <w:rFonts w:ascii="Times New Roman" w:hAnsi="Times New Roman" w:cs="Times New Roman"/>
          <w:sz w:val="24"/>
          <w:szCs w:val="24"/>
        </w:rPr>
        <w:t>.</w:t>
      </w:r>
    </w:p>
    <w:p w14:paraId="433DADD2" w14:textId="77777777" w:rsidR="000A4F46" w:rsidRPr="007D4098" w:rsidRDefault="000A4F46" w:rsidP="000A4F46">
      <w:pPr>
        <w:ind w:firstLine="709"/>
        <w:jc w:val="both"/>
        <w:rPr>
          <w:rFonts w:ascii="Times New Roman" w:hAnsi="Times New Roman" w:cs="Times New Roman"/>
          <w:sz w:val="24"/>
          <w:szCs w:val="24"/>
        </w:rPr>
      </w:pPr>
      <w:r w:rsidRPr="007D4098">
        <w:rPr>
          <w:rFonts w:ascii="Times New Roman" w:hAnsi="Times New Roman" w:cs="Times New Roman"/>
          <w:sz w:val="24"/>
          <w:szCs w:val="24"/>
        </w:rPr>
        <w:t xml:space="preserve">Содержание задания демонстрационного экзамена соответствует основным видам деятельности специалиста среднего звена по специальности СПО </w:t>
      </w:r>
      <w:r w:rsidRPr="007D4098">
        <w:rPr>
          <w:rFonts w:ascii="Times New Roman" w:hAnsi="Times New Roman"/>
          <w:i/>
          <w:sz w:val="24"/>
          <w:szCs w:val="24"/>
        </w:rPr>
        <w:t xml:space="preserve">специальности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sidRPr="007D4098">
        <w:rPr>
          <w:rFonts w:ascii="Times New Roman" w:hAnsi="Times New Roman" w:cs="Times New Roman"/>
          <w:sz w:val="24"/>
          <w:szCs w:val="24"/>
        </w:rPr>
        <w:t>.</w:t>
      </w:r>
    </w:p>
    <w:p w14:paraId="3042297B"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Процесс выполнения экзаменационного задания оценивается методом экспертного наблюдения.</w:t>
      </w:r>
    </w:p>
    <w:p w14:paraId="753E2581"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Процедура оценивания результатов выполнения заданий демонстрационного экзамена осуществляется членами экспертной группы по 100-балльной системе в соответствии с требованиями комплекта оценочной документации.</w:t>
      </w:r>
    </w:p>
    <w:p w14:paraId="6C31AD30"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Баллы выставляются в протоколе проведения демонстрационного экзамена, который подписывается каждым членом экспертной группы и утверждается главным экспертом после завершения экзамена для экзаменационной группы.</w:t>
      </w:r>
    </w:p>
    <w:p w14:paraId="48CDF6DC"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При выставлении баллов присутствует член ГЭК, не входящий в экспертную группу, присутствие других лиц запрещено.</w:t>
      </w:r>
    </w:p>
    <w:p w14:paraId="20842978"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Подписанный членами экспертной группы и утвержденный главным экспертом протокол проведения демонстрационного экзамена далее передается в ГЭК для выставления оценок по итогам ГИА.</w:t>
      </w:r>
    </w:p>
    <w:p w14:paraId="0937A861"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Оригинал протокола проведения демонстрационного экзамена передается на хранение в колледж в составе архивных документов.</w:t>
      </w:r>
    </w:p>
    <w:p w14:paraId="3743452A"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Статус победителя, призера чемпионатов профессионального мастерства</w:t>
      </w:r>
      <w:r>
        <w:rPr>
          <w:rFonts w:ascii="Times New Roman" w:hAnsi="Times New Roman" w:cs="Times New Roman"/>
          <w:sz w:val="24"/>
          <w:szCs w:val="24"/>
        </w:rPr>
        <w:t xml:space="preserve"> всероссийского этапа «Профессионалы»</w:t>
      </w:r>
      <w:r w:rsidRPr="006C3493">
        <w:rPr>
          <w:rFonts w:ascii="Times New Roman" w:hAnsi="Times New Roman" w:cs="Times New Roman"/>
          <w:sz w:val="24"/>
          <w:szCs w:val="24"/>
        </w:rPr>
        <w:t>, выпускника по профилю осваиваемой образовательной программы среднего профессионального образования засчитывается в качестве, оценки "отлично" по демонстрационному экзамену в рамках проведения ГИА по данной образовательной программе среднего профессионального образования.</w:t>
      </w:r>
    </w:p>
    <w:p w14:paraId="2AC13161"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В случае досрочного завершения демонстрационного экзамена выпускником по независящим от него причинам результаты демонстрационного экзамена оцениваются по фактически выполненной работе, или по заявлению такого выпускника ГЭК принимается решение об аннулировании результатов ГИА, а такой выпускник признается ГЭК не прошедшим ГИА по уважительной причине.</w:t>
      </w:r>
    </w:p>
    <w:p w14:paraId="509016E7"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Решения ГЭК принимаются на закрытых заседаниях простым большинством голосов членов ГЭК, участвующих в заседании, при обязательном присутствии председателя комиссии или его заместителя. При равном числе голосов голос председательствующего на заседании ГЭК является решающим.</w:t>
      </w:r>
    </w:p>
    <w:p w14:paraId="42CB6C64"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Решение ГЭК оформляется протоколом, который подписывается председателем ГЭК, в случае его отсутствия заместителем ГЭК и секретарем ГЭК и хранится в архиве колледжа.</w:t>
      </w:r>
    </w:p>
    <w:p w14:paraId="110A1551"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Перевод полученного количества баллов в оценки осуществляется с учетом методических рекомендаций о проведении аттестации с использованием механизма ДЭ, утвержденных распоряжением Министерства просвещения РФ от 01.04.2020 г. №Р-36.</w:t>
      </w:r>
    </w:p>
    <w:p w14:paraId="4AE087DC" w14:textId="77777777" w:rsidR="000A4F46" w:rsidRDefault="000A4F46" w:rsidP="000A4F46">
      <w:pPr>
        <w:ind w:firstLine="709"/>
        <w:jc w:val="right"/>
        <w:rPr>
          <w:rFonts w:ascii="Times New Roman" w:hAnsi="Times New Roman" w:cs="Times New Roman"/>
          <w:sz w:val="24"/>
          <w:szCs w:val="24"/>
        </w:rPr>
      </w:pPr>
    </w:p>
    <w:p w14:paraId="22C8EF0C" w14:textId="77777777" w:rsidR="000A4F46" w:rsidRPr="006C3493" w:rsidRDefault="000A4F46" w:rsidP="000A4F46">
      <w:pPr>
        <w:ind w:firstLine="709"/>
        <w:jc w:val="right"/>
        <w:rPr>
          <w:rFonts w:ascii="Times New Roman" w:hAnsi="Times New Roman" w:cs="Times New Roman"/>
          <w:sz w:val="24"/>
          <w:szCs w:val="24"/>
        </w:rPr>
      </w:pPr>
      <w:r w:rsidRPr="006C3493">
        <w:rPr>
          <w:rFonts w:ascii="Times New Roman" w:hAnsi="Times New Roman" w:cs="Times New Roman"/>
          <w:sz w:val="24"/>
          <w:szCs w:val="24"/>
        </w:rPr>
        <w:t>Таблица 1.</w:t>
      </w:r>
    </w:p>
    <w:tbl>
      <w:tblPr>
        <w:tblStyle w:val="a4"/>
        <w:tblW w:w="9472" w:type="dxa"/>
        <w:tblLook w:val="04A0" w:firstRow="1" w:lastRow="0" w:firstColumn="1" w:lastColumn="0" w:noHBand="0" w:noVBand="1"/>
      </w:tblPr>
      <w:tblGrid>
        <w:gridCol w:w="4106"/>
        <w:gridCol w:w="1245"/>
        <w:gridCol w:w="1306"/>
        <w:gridCol w:w="1421"/>
        <w:gridCol w:w="1394"/>
      </w:tblGrid>
      <w:tr w:rsidR="000A4F46" w:rsidRPr="006C3493" w14:paraId="29E52CFA" w14:textId="77777777" w:rsidTr="00AE2F7A">
        <w:tc>
          <w:tcPr>
            <w:tcW w:w="4106" w:type="dxa"/>
          </w:tcPr>
          <w:p w14:paraId="118756F6" w14:textId="77777777" w:rsidR="000A4F46" w:rsidRPr="006C3493" w:rsidRDefault="000A4F46" w:rsidP="00AE2F7A">
            <w:pP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Оценка ГИА</w:t>
            </w:r>
          </w:p>
        </w:tc>
        <w:tc>
          <w:tcPr>
            <w:tcW w:w="1245" w:type="dxa"/>
          </w:tcPr>
          <w:p w14:paraId="101FC64E" w14:textId="77777777" w:rsidR="000A4F46" w:rsidRPr="006C3493" w:rsidRDefault="000A4F46" w:rsidP="00AE2F7A">
            <w:pPr>
              <w:jc w:val="center"/>
              <w:rPr>
                <w:rFonts w:ascii="Times New Roman" w:hAnsi="Times New Roman" w:cs="Times New Roman"/>
                <w:sz w:val="24"/>
                <w:szCs w:val="24"/>
              </w:rPr>
            </w:pPr>
            <w:r w:rsidRPr="006C3493">
              <w:rPr>
                <w:rFonts w:ascii="Times New Roman" w:hAnsi="Times New Roman" w:cs="Times New Roman"/>
                <w:sz w:val="24"/>
                <w:szCs w:val="24"/>
              </w:rPr>
              <w:t>«2»</w:t>
            </w:r>
          </w:p>
        </w:tc>
        <w:tc>
          <w:tcPr>
            <w:tcW w:w="1306" w:type="dxa"/>
          </w:tcPr>
          <w:p w14:paraId="2E0754E3" w14:textId="77777777" w:rsidR="000A4F46" w:rsidRPr="006C3493" w:rsidRDefault="000A4F46" w:rsidP="00AE2F7A">
            <w:pPr>
              <w:jc w:val="center"/>
              <w:rPr>
                <w:rFonts w:ascii="Times New Roman" w:hAnsi="Times New Roman" w:cs="Times New Roman"/>
                <w:sz w:val="24"/>
                <w:szCs w:val="24"/>
              </w:rPr>
            </w:pPr>
            <w:r w:rsidRPr="006C3493">
              <w:rPr>
                <w:rFonts w:ascii="Times New Roman" w:hAnsi="Times New Roman" w:cs="Times New Roman"/>
                <w:sz w:val="24"/>
                <w:szCs w:val="24"/>
              </w:rPr>
              <w:t>«3»</w:t>
            </w:r>
          </w:p>
        </w:tc>
        <w:tc>
          <w:tcPr>
            <w:tcW w:w="1421" w:type="dxa"/>
          </w:tcPr>
          <w:p w14:paraId="6A5044EE" w14:textId="77777777" w:rsidR="000A4F46" w:rsidRPr="006C3493" w:rsidRDefault="000A4F46" w:rsidP="00AE2F7A">
            <w:pPr>
              <w:jc w:val="center"/>
              <w:rPr>
                <w:rFonts w:ascii="Times New Roman" w:hAnsi="Times New Roman" w:cs="Times New Roman"/>
                <w:sz w:val="24"/>
                <w:szCs w:val="24"/>
              </w:rPr>
            </w:pPr>
            <w:r w:rsidRPr="006C3493">
              <w:rPr>
                <w:rFonts w:ascii="Times New Roman" w:hAnsi="Times New Roman" w:cs="Times New Roman"/>
                <w:sz w:val="24"/>
                <w:szCs w:val="24"/>
              </w:rPr>
              <w:t>«4»</w:t>
            </w:r>
          </w:p>
        </w:tc>
        <w:tc>
          <w:tcPr>
            <w:tcW w:w="1394" w:type="dxa"/>
          </w:tcPr>
          <w:p w14:paraId="24714EB5" w14:textId="77777777" w:rsidR="000A4F46" w:rsidRPr="006C3493" w:rsidRDefault="000A4F46" w:rsidP="00AE2F7A">
            <w:pPr>
              <w:jc w:val="center"/>
              <w:rPr>
                <w:rFonts w:ascii="Times New Roman" w:hAnsi="Times New Roman" w:cs="Times New Roman"/>
                <w:sz w:val="24"/>
                <w:szCs w:val="24"/>
              </w:rPr>
            </w:pPr>
            <w:r w:rsidRPr="006C3493">
              <w:rPr>
                <w:rFonts w:ascii="Times New Roman" w:hAnsi="Times New Roman" w:cs="Times New Roman"/>
                <w:sz w:val="24"/>
                <w:szCs w:val="24"/>
              </w:rPr>
              <w:t>«5»</w:t>
            </w:r>
          </w:p>
        </w:tc>
      </w:tr>
      <w:tr w:rsidR="000A4F46" w:rsidRPr="006C3493" w14:paraId="6E6886BA" w14:textId="77777777" w:rsidTr="00AE2F7A">
        <w:tc>
          <w:tcPr>
            <w:tcW w:w="4106" w:type="dxa"/>
          </w:tcPr>
          <w:p w14:paraId="57FB47A3" w14:textId="77777777" w:rsidR="000A4F46" w:rsidRPr="006C3493" w:rsidRDefault="000A4F46" w:rsidP="00AE2F7A">
            <w:pP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Отношение полученного количества баллов к максимально возможному (в процентах)</w:t>
            </w:r>
          </w:p>
        </w:tc>
        <w:tc>
          <w:tcPr>
            <w:tcW w:w="1245" w:type="dxa"/>
          </w:tcPr>
          <w:p w14:paraId="5DF829BB" w14:textId="77777777" w:rsidR="000A4F46" w:rsidRPr="006C3493" w:rsidRDefault="000A4F46" w:rsidP="00AE2F7A">
            <w:pPr>
              <w:jc w:val="cente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0,00% - 19,99%</w:t>
            </w:r>
          </w:p>
        </w:tc>
        <w:tc>
          <w:tcPr>
            <w:tcW w:w="1306" w:type="dxa"/>
          </w:tcPr>
          <w:p w14:paraId="1465CBE5" w14:textId="77777777" w:rsidR="000A4F46" w:rsidRPr="006C3493" w:rsidRDefault="000A4F46" w:rsidP="00AE2F7A">
            <w:pPr>
              <w:jc w:val="cente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20,00% - 39,99%</w:t>
            </w:r>
          </w:p>
        </w:tc>
        <w:tc>
          <w:tcPr>
            <w:tcW w:w="1421" w:type="dxa"/>
          </w:tcPr>
          <w:p w14:paraId="204BC551" w14:textId="77777777" w:rsidR="000A4F46" w:rsidRPr="006C3493" w:rsidRDefault="000A4F46" w:rsidP="00AE2F7A">
            <w:pPr>
              <w:jc w:val="cente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40,00% - 69,99%</w:t>
            </w:r>
          </w:p>
        </w:tc>
        <w:tc>
          <w:tcPr>
            <w:tcW w:w="1394" w:type="dxa"/>
          </w:tcPr>
          <w:p w14:paraId="15DD85F3" w14:textId="77777777" w:rsidR="000A4F46" w:rsidRPr="006C3493" w:rsidRDefault="000A4F46" w:rsidP="00AE2F7A">
            <w:pPr>
              <w:jc w:val="cente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70,00% - 100,00%</w:t>
            </w:r>
          </w:p>
        </w:tc>
      </w:tr>
    </w:tbl>
    <w:p w14:paraId="3B058A67" w14:textId="77777777" w:rsidR="000A4F46" w:rsidRDefault="000A4F46" w:rsidP="000A4F46">
      <w:pPr>
        <w:pStyle w:val="a5"/>
        <w:suppressAutoHyphens/>
        <w:ind w:left="0" w:firstLine="709"/>
        <w:jc w:val="both"/>
        <w:rPr>
          <w:rFonts w:ascii="Times New Roman" w:hAnsi="Times New Roman" w:cs="Times New Roman"/>
          <w:sz w:val="24"/>
          <w:szCs w:val="24"/>
        </w:rPr>
      </w:pPr>
    </w:p>
    <w:p w14:paraId="5E9B5C92" w14:textId="77777777" w:rsidR="000A4F46" w:rsidRPr="006C3493" w:rsidRDefault="000A4F46" w:rsidP="000A4F46">
      <w:pPr>
        <w:pStyle w:val="a5"/>
        <w:suppressAutoHyphens/>
        <w:ind w:left="0" w:firstLine="709"/>
        <w:jc w:val="both"/>
        <w:rPr>
          <w:rFonts w:ascii="Times New Roman" w:eastAsia="Times New Roman" w:hAnsi="Times New Roman" w:cs="Times New Roman"/>
          <w:sz w:val="24"/>
          <w:szCs w:val="24"/>
          <w:lang w:eastAsia="zh-CN"/>
        </w:rPr>
      </w:pPr>
      <w:r w:rsidRPr="006C3493">
        <w:rPr>
          <w:rFonts w:ascii="Times New Roman" w:hAnsi="Times New Roman" w:cs="Times New Roman"/>
          <w:sz w:val="24"/>
          <w:szCs w:val="24"/>
        </w:rPr>
        <w:t xml:space="preserve">В результате выполнения задания демонстрационного экзамена у выпускника </w:t>
      </w:r>
      <w:r w:rsidRPr="000B305C">
        <w:rPr>
          <w:rFonts w:ascii="Times New Roman" w:hAnsi="Times New Roman" w:cs="Times New Roman"/>
          <w:sz w:val="24"/>
          <w:szCs w:val="24"/>
        </w:rPr>
        <w:t>оценивается уровень сформированности профессиональных компетенций, соответствующих основным видам деятельности: «</w:t>
      </w:r>
      <w:r w:rsidR="000B305C" w:rsidRPr="000B305C">
        <w:rPr>
          <w:rFonts w:ascii="Times New Roman" w:hAnsi="Times New Roman"/>
          <w:sz w:val="24"/>
          <w:szCs w:val="24"/>
        </w:rPr>
        <w:t>Техническое обеспечение эксплуатации робототехнических комплексов</w:t>
      </w:r>
      <w:r w:rsidRPr="000B305C">
        <w:rPr>
          <w:rFonts w:ascii="Times New Roman" w:hAnsi="Times New Roman" w:cs="Times New Roman"/>
          <w:sz w:val="24"/>
          <w:szCs w:val="24"/>
        </w:rPr>
        <w:t>», «</w:t>
      </w:r>
      <w:r w:rsidR="000B305C" w:rsidRPr="000B305C">
        <w:rPr>
          <w:rFonts w:ascii="Times New Roman" w:hAnsi="Times New Roman"/>
          <w:sz w:val="24"/>
          <w:szCs w:val="24"/>
        </w:rPr>
        <w:t xml:space="preserve">Пуско - наладка и техническое обслуживание робототехнологических </w:t>
      </w:r>
      <w:r w:rsidR="000B305C" w:rsidRPr="000B305C">
        <w:rPr>
          <w:rFonts w:ascii="Times New Roman" w:hAnsi="Times New Roman"/>
          <w:sz w:val="24"/>
          <w:szCs w:val="24"/>
        </w:rPr>
        <w:lastRenderedPageBreak/>
        <w:t>комплексов</w:t>
      </w:r>
      <w:r w:rsidRPr="000B305C">
        <w:rPr>
          <w:rFonts w:ascii="Times New Roman" w:hAnsi="Times New Roman" w:cs="Times New Roman"/>
          <w:sz w:val="24"/>
          <w:szCs w:val="24"/>
        </w:rPr>
        <w:t>», «</w:t>
      </w:r>
      <w:r w:rsidR="000B305C" w:rsidRPr="000B305C">
        <w:rPr>
          <w:rFonts w:ascii="Times New Roman" w:hAnsi="Times New Roman"/>
          <w:sz w:val="24"/>
          <w:szCs w:val="24"/>
        </w:rPr>
        <w:t>Организационное обеспечение внедрения средств автоматизации и механизации технологических операций</w:t>
      </w:r>
      <w:r w:rsidRPr="000B305C">
        <w:rPr>
          <w:rFonts w:ascii="Times New Roman" w:hAnsi="Times New Roman" w:cs="Times New Roman"/>
          <w:sz w:val="24"/>
          <w:szCs w:val="24"/>
        </w:rPr>
        <w:t>», «</w:t>
      </w:r>
      <w:r w:rsidR="000B305C" w:rsidRPr="000B305C">
        <w:rPr>
          <w:rFonts w:ascii="Times New Roman" w:hAnsi="Times New Roman"/>
          <w:sz w:val="24"/>
          <w:szCs w:val="24"/>
        </w:rPr>
        <w:t>Подготовка и ведение технологического процесса (по видам) на робототехнологическом комплексе</w:t>
      </w:r>
      <w:r w:rsidRPr="00662454">
        <w:rPr>
          <w:rFonts w:ascii="Times New Roman" w:hAnsi="Times New Roman" w:cs="Times New Roman"/>
          <w:sz w:val="24"/>
          <w:szCs w:val="24"/>
        </w:rPr>
        <w:t>»</w:t>
      </w:r>
      <w:r w:rsidR="00662454" w:rsidRPr="00662454">
        <w:rPr>
          <w:rFonts w:ascii="Times New Roman" w:hAnsi="Times New Roman" w:cs="Times New Roman"/>
          <w:sz w:val="24"/>
          <w:szCs w:val="24"/>
        </w:rPr>
        <w:t>, «Выполнение</w:t>
      </w:r>
      <w:r w:rsidR="00662454">
        <w:rPr>
          <w:rFonts w:ascii="Times New Roman" w:hAnsi="Times New Roman" w:cs="Times New Roman"/>
          <w:sz w:val="24"/>
          <w:szCs w:val="24"/>
        </w:rPr>
        <w:t xml:space="preserve"> работ по одной или нескольким профессиям, должностям служащих»</w:t>
      </w:r>
      <w:r w:rsidRPr="006C3493">
        <w:rPr>
          <w:rFonts w:ascii="Times New Roman" w:hAnsi="Times New Roman" w:cs="Times New Roman"/>
          <w:sz w:val="24"/>
          <w:szCs w:val="24"/>
        </w:rPr>
        <w:t>.</w:t>
      </w:r>
    </w:p>
    <w:p w14:paraId="093B2E00" w14:textId="77777777" w:rsidR="000A4F46" w:rsidRPr="00EF56C1" w:rsidRDefault="000A4F46" w:rsidP="000A4F46">
      <w:pPr>
        <w:ind w:firstLine="567"/>
        <w:jc w:val="both"/>
        <w:rPr>
          <w:rFonts w:ascii="Times New Roman" w:hAnsi="Times New Roman" w:cs="Times New Roman"/>
          <w:sz w:val="24"/>
          <w:szCs w:val="24"/>
        </w:rPr>
      </w:pPr>
      <w:bookmarkStart w:id="16" w:name="sub_1455"/>
      <w:r w:rsidRPr="00EF56C1">
        <w:rPr>
          <w:rFonts w:ascii="Times New Roman" w:hAnsi="Times New Roman" w:cs="Times New Roman"/>
          <w:b/>
          <w:sz w:val="24"/>
          <w:szCs w:val="24"/>
        </w:rPr>
        <w:t>Критерии оценки</w:t>
      </w:r>
    </w:p>
    <w:p w14:paraId="3E606B20" w14:textId="77777777" w:rsidR="000A4F46" w:rsidRPr="00EF56C1" w:rsidRDefault="000A4F46" w:rsidP="000A4F46">
      <w:pPr>
        <w:ind w:firstLine="567"/>
        <w:jc w:val="both"/>
        <w:rPr>
          <w:rFonts w:ascii="Times New Roman" w:hAnsi="Times New Roman" w:cs="Times New Roman"/>
          <w:sz w:val="24"/>
          <w:szCs w:val="24"/>
        </w:rPr>
      </w:pPr>
      <w:r w:rsidRPr="00EF56C1">
        <w:rPr>
          <w:rFonts w:ascii="Times New Roman" w:hAnsi="Times New Roman" w:cs="Times New Roman"/>
          <w:sz w:val="24"/>
          <w:szCs w:val="24"/>
        </w:rPr>
        <w:t>Решения государственных экзаменационных комиссий принимаются на закрытых заседаниях простым большинством голосов членов комиссии, участвующих в заседании, при обязательном присутствии председателя комиссии или его заместителя. При равном числе голосов голос председательствующего на заседании ГЭК является решающим.</w:t>
      </w:r>
    </w:p>
    <w:p w14:paraId="13FA7C26" w14:textId="77777777" w:rsidR="000A4F46" w:rsidRPr="00EF56C1" w:rsidRDefault="000A4F46" w:rsidP="000A4F46">
      <w:pPr>
        <w:ind w:firstLine="567"/>
        <w:jc w:val="both"/>
        <w:rPr>
          <w:rFonts w:ascii="Times New Roman" w:hAnsi="Times New Roman" w:cs="Times New Roman"/>
          <w:sz w:val="24"/>
          <w:szCs w:val="24"/>
        </w:rPr>
      </w:pPr>
      <w:bookmarkStart w:id="17" w:name="sub_1453"/>
      <w:r w:rsidRPr="00EF56C1">
        <w:rPr>
          <w:rFonts w:ascii="Times New Roman" w:hAnsi="Times New Roman" w:cs="Times New Roman"/>
          <w:sz w:val="24"/>
          <w:szCs w:val="24"/>
        </w:rPr>
        <w:t>При определении итоговой оценки по защите дипломного проекта учитываются: доклад выпускника; оценка рецензента; отзыв руководителя; ответы на вопросы.</w:t>
      </w:r>
    </w:p>
    <w:bookmarkEnd w:id="17"/>
    <w:p w14:paraId="0B798943"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Каждым членом ГЭК результаты защиты дипломного проекта на заседании ГЭК оценивается по принятой пятибалльной системе по следующим показателям:</w:t>
      </w:r>
    </w:p>
    <w:p w14:paraId="50937F71"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актуальность темы;</w:t>
      </w:r>
    </w:p>
    <w:p w14:paraId="458D036B"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правильность расчетов по профилю специальности;</w:t>
      </w:r>
    </w:p>
    <w:p w14:paraId="4DC8F2E4"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оценке экономической эффективности разработанного проекта;</w:t>
      </w:r>
    </w:p>
    <w:p w14:paraId="311AF88F"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правильность выполнения пояснительной записки в соответствии со стандартами ЕСКД и ЕСТД;</w:t>
      </w:r>
    </w:p>
    <w:p w14:paraId="72BE56B8"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качество доклада на заседании ГЭК;</w:t>
      </w:r>
    </w:p>
    <w:p w14:paraId="0B11C9B5"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правильность и аргументированность на вопросы;</w:t>
      </w:r>
    </w:p>
    <w:p w14:paraId="4473D7C8"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эрудиция и знания в области профессиональной деятельности;</w:t>
      </w:r>
    </w:p>
    <w:p w14:paraId="2B29E1E2"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свобода владения материалом дипломного проекта.</w:t>
      </w:r>
    </w:p>
    <w:p w14:paraId="00CB66DC"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При балле 2 выставляется оценка «неудовлетворительно», требующая переработку дипломного проекта и ее повторную защиту не ранее, чем через шесть месяцев.</w:t>
      </w:r>
    </w:p>
    <w:p w14:paraId="1635AB8A"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При балле 3 – оценка «удовлетворительно».</w:t>
      </w:r>
    </w:p>
    <w:p w14:paraId="240287A8"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При балле 4 – оценка «хорошо».</w:t>
      </w:r>
    </w:p>
    <w:p w14:paraId="101AF1B1"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При балле 5 – оценка «отлично».</w:t>
      </w:r>
    </w:p>
    <w:p w14:paraId="74B6D13A" w14:textId="77777777" w:rsidR="000A4F46" w:rsidRPr="007D4098" w:rsidRDefault="000A4F46" w:rsidP="000A4F46">
      <w:pPr>
        <w:ind w:firstLine="567"/>
        <w:jc w:val="both"/>
        <w:rPr>
          <w:rFonts w:ascii="Times New Roman" w:hAnsi="Times New Roman" w:cs="Times New Roman"/>
          <w:sz w:val="24"/>
          <w:szCs w:val="24"/>
        </w:rPr>
      </w:pPr>
      <w:r w:rsidRPr="00EF56C1">
        <w:rPr>
          <w:rFonts w:ascii="Times New Roman" w:hAnsi="Times New Roman" w:cs="Times New Roman"/>
          <w:sz w:val="24"/>
          <w:szCs w:val="24"/>
        </w:rPr>
        <w:t xml:space="preserve">Решение государственной экзаменационной комиссии оформляется протоколом, который подписывается председателем ГЭК (в случае отсутствия председателя - его заместителем) и секретарем государственной экзаменационной комиссии и хранится в </w:t>
      </w:r>
      <w:r w:rsidRPr="007D4098">
        <w:rPr>
          <w:rFonts w:ascii="Times New Roman" w:hAnsi="Times New Roman" w:cs="Times New Roman"/>
          <w:sz w:val="24"/>
          <w:szCs w:val="24"/>
        </w:rPr>
        <w:t>архиве КГА ПОУ ГАСКК МЦК.</w:t>
      </w:r>
    </w:p>
    <w:bookmarkEnd w:id="16"/>
    <w:p w14:paraId="24858FED" w14:textId="77777777" w:rsidR="000A4F46" w:rsidRPr="00EF56C1" w:rsidRDefault="000A4F46" w:rsidP="000A4F46">
      <w:pPr>
        <w:pStyle w:val="a5"/>
        <w:suppressAutoHyphens/>
        <w:ind w:left="0" w:firstLine="709"/>
        <w:jc w:val="both"/>
        <w:rPr>
          <w:rFonts w:ascii="Times New Roman" w:eastAsia="Times New Roman" w:hAnsi="Times New Roman" w:cs="Times New Roman"/>
          <w:sz w:val="24"/>
          <w:szCs w:val="24"/>
          <w:lang w:eastAsia="zh-CN"/>
        </w:rPr>
      </w:pPr>
      <w:r w:rsidRPr="007D4098">
        <w:rPr>
          <w:rFonts w:ascii="Times New Roman" w:hAnsi="Times New Roman" w:cs="Times New Roman"/>
          <w:sz w:val="24"/>
          <w:szCs w:val="24"/>
        </w:rPr>
        <w:t xml:space="preserve">Выпускнику, успешно защитившему дипломный проект, присваивается квалификация техник по </w:t>
      </w:r>
      <w:r w:rsidRPr="007D4098">
        <w:rPr>
          <w:rFonts w:ascii="Times New Roman" w:hAnsi="Times New Roman"/>
          <w:i/>
          <w:sz w:val="24"/>
          <w:szCs w:val="24"/>
        </w:rPr>
        <w:t xml:space="preserve">специальности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r w:rsidRPr="007D4098">
        <w:rPr>
          <w:rFonts w:ascii="Times New Roman" w:hAnsi="Times New Roman" w:cs="Times New Roman"/>
          <w:sz w:val="24"/>
          <w:szCs w:val="24"/>
        </w:rPr>
        <w:t xml:space="preserve"> и выдается диплом государственного образца о среднем профессиональном образовании с присвоением</w:t>
      </w:r>
      <w:r w:rsidRPr="00EF56C1">
        <w:rPr>
          <w:rFonts w:ascii="Times New Roman" w:hAnsi="Times New Roman" w:cs="Times New Roman"/>
          <w:sz w:val="24"/>
          <w:szCs w:val="24"/>
        </w:rPr>
        <w:t xml:space="preserve"> квалификации – техник</w:t>
      </w:r>
    </w:p>
    <w:p w14:paraId="32EF3DE8" w14:textId="77777777" w:rsidR="000A4F46" w:rsidRDefault="000A4F46" w:rsidP="000A4F46">
      <w:pPr>
        <w:pStyle w:val="a5"/>
        <w:suppressAutoHyphens/>
        <w:spacing w:line="276" w:lineRule="auto"/>
        <w:ind w:left="0" w:firstLine="709"/>
        <w:jc w:val="both"/>
        <w:rPr>
          <w:rFonts w:ascii="Times New Roman" w:eastAsia="Times New Roman" w:hAnsi="Times New Roman" w:cs="Times New Roman"/>
          <w:sz w:val="24"/>
          <w:szCs w:val="24"/>
          <w:lang w:eastAsia="zh-CN"/>
        </w:rPr>
      </w:pPr>
    </w:p>
    <w:p w14:paraId="1F26B9B6" w14:textId="77777777" w:rsidR="000A4F46" w:rsidRPr="007D4098" w:rsidRDefault="000A4F46" w:rsidP="000A4F46">
      <w:pPr>
        <w:pStyle w:val="a5"/>
        <w:suppressAutoHyphens/>
        <w:spacing w:line="276" w:lineRule="auto"/>
        <w:ind w:left="0" w:firstLine="709"/>
        <w:jc w:val="both"/>
        <w:rPr>
          <w:rFonts w:ascii="Times New Roman" w:eastAsia="Times New Roman" w:hAnsi="Times New Roman" w:cs="Times New Roman"/>
          <w:b/>
          <w:i/>
          <w:iCs/>
          <w:sz w:val="24"/>
          <w:szCs w:val="24"/>
          <w:lang w:eastAsia="zh-CN"/>
        </w:rPr>
      </w:pPr>
      <w:r w:rsidRPr="007D4098">
        <w:rPr>
          <w:rFonts w:ascii="Times New Roman" w:eastAsia="Times New Roman" w:hAnsi="Times New Roman" w:cs="Times New Roman"/>
          <w:b/>
          <w:sz w:val="24"/>
          <w:szCs w:val="24"/>
          <w:lang w:eastAsia="zh-CN"/>
        </w:rPr>
        <w:t xml:space="preserve">6. Порядок апелляции и пересдачи государственной итоговой аттестации </w:t>
      </w:r>
    </w:p>
    <w:p w14:paraId="2BAF3916" w14:textId="77777777" w:rsidR="000A4F46" w:rsidRDefault="000A4F46" w:rsidP="000A4F46">
      <w:pPr>
        <w:ind w:firstLine="567"/>
        <w:jc w:val="both"/>
        <w:rPr>
          <w:rFonts w:ascii="Times New Roman" w:hAnsi="Times New Roman" w:cs="Times New Roman"/>
          <w:sz w:val="24"/>
          <w:szCs w:val="24"/>
        </w:rPr>
      </w:pPr>
    </w:p>
    <w:p w14:paraId="7C2DBCC8" w14:textId="77777777" w:rsidR="000A4F46" w:rsidRPr="00EF56C1" w:rsidRDefault="000A4F46" w:rsidP="000A4F46">
      <w:pPr>
        <w:ind w:firstLine="567"/>
        <w:jc w:val="both"/>
        <w:rPr>
          <w:rFonts w:ascii="Times New Roman" w:hAnsi="Times New Roman" w:cs="Times New Roman"/>
          <w:sz w:val="24"/>
          <w:szCs w:val="24"/>
        </w:rPr>
      </w:pPr>
      <w:r w:rsidRPr="00EF56C1">
        <w:rPr>
          <w:rFonts w:ascii="Times New Roman" w:hAnsi="Times New Roman" w:cs="Times New Roman"/>
          <w:sz w:val="24"/>
          <w:szCs w:val="24"/>
        </w:rPr>
        <w:t>По результатам государственной аттестации выпускник, участвовавший в ГИА, имеет право подать в апелляционную комиссию письменное апелляционное заявление о нарушении, по его мнению, установленного порядка проведения ГИА и (или) несогласии с ее результатами (далее - апелляция).</w:t>
      </w:r>
    </w:p>
    <w:p w14:paraId="01B042EA" w14:textId="77777777" w:rsidR="000A4F46" w:rsidRPr="00EF56C1" w:rsidRDefault="000A4F46" w:rsidP="000A4F46">
      <w:pPr>
        <w:ind w:firstLine="567"/>
        <w:jc w:val="both"/>
        <w:rPr>
          <w:rFonts w:ascii="Times New Roman" w:hAnsi="Times New Roman" w:cs="Times New Roman"/>
          <w:sz w:val="24"/>
          <w:szCs w:val="24"/>
        </w:rPr>
      </w:pPr>
      <w:r w:rsidRPr="00EF56C1">
        <w:rPr>
          <w:rFonts w:ascii="Times New Roman" w:hAnsi="Times New Roman" w:cs="Times New Roman"/>
          <w:sz w:val="24"/>
          <w:szCs w:val="24"/>
        </w:rPr>
        <w:t>Апелляция о нарушении порядка проведения ГИА подается непосредственно в день проведения государственной итоговой аттестации.</w:t>
      </w:r>
    </w:p>
    <w:p w14:paraId="6203C108" w14:textId="77777777" w:rsidR="000A4F46" w:rsidRPr="00EF56C1" w:rsidRDefault="000A4F46" w:rsidP="000A4F46">
      <w:pPr>
        <w:ind w:firstLine="567"/>
        <w:jc w:val="both"/>
        <w:rPr>
          <w:rFonts w:ascii="Times New Roman" w:hAnsi="Times New Roman" w:cs="Times New Roman"/>
          <w:sz w:val="24"/>
          <w:szCs w:val="24"/>
        </w:rPr>
      </w:pPr>
      <w:r w:rsidRPr="00EF56C1">
        <w:rPr>
          <w:rFonts w:ascii="Times New Roman" w:hAnsi="Times New Roman" w:cs="Times New Roman"/>
          <w:sz w:val="24"/>
          <w:szCs w:val="24"/>
        </w:rPr>
        <w:t>Апелляция о несогласии с результатами ГИА выдается не позднее следующего рабочего дня после объявления результатов ГИА.</w:t>
      </w:r>
    </w:p>
    <w:p w14:paraId="45112853" w14:textId="77777777" w:rsidR="000A4F46" w:rsidRPr="00EF56C1" w:rsidRDefault="000A4F46" w:rsidP="000A4F46">
      <w:pPr>
        <w:pStyle w:val="a5"/>
        <w:suppressAutoHyphens/>
        <w:ind w:left="0" w:firstLine="709"/>
        <w:jc w:val="both"/>
        <w:rPr>
          <w:rFonts w:ascii="Times New Roman" w:eastAsia="Times New Roman" w:hAnsi="Times New Roman" w:cs="Times New Roman"/>
          <w:sz w:val="24"/>
          <w:szCs w:val="24"/>
          <w:lang w:eastAsia="zh-CN"/>
        </w:rPr>
      </w:pPr>
      <w:r w:rsidRPr="00EF56C1">
        <w:rPr>
          <w:rFonts w:ascii="Times New Roman" w:hAnsi="Times New Roman" w:cs="Times New Roman"/>
          <w:sz w:val="24"/>
          <w:szCs w:val="24"/>
        </w:rPr>
        <w:t>Апелляция рассматривается апелляционной комиссией не позднее трех рабочих дней с момента ее поступления.</w:t>
      </w:r>
    </w:p>
    <w:p w14:paraId="3E44CF85" w14:textId="77777777" w:rsidR="000A4F46" w:rsidRDefault="000A4F46" w:rsidP="000A4F46">
      <w:pPr>
        <w:pStyle w:val="a5"/>
        <w:suppressAutoHyphens/>
        <w:spacing w:line="276" w:lineRule="auto"/>
        <w:ind w:left="0" w:firstLine="709"/>
        <w:jc w:val="both"/>
        <w:rPr>
          <w:rFonts w:ascii="Times New Roman" w:eastAsia="Times New Roman" w:hAnsi="Times New Roman" w:cs="Times New Roman"/>
          <w:b/>
          <w:bCs/>
          <w:sz w:val="24"/>
          <w:szCs w:val="24"/>
          <w:lang w:eastAsia="zh-CN"/>
        </w:rPr>
      </w:pPr>
    </w:p>
    <w:p w14:paraId="70D9F336" w14:textId="77777777" w:rsidR="000A4F46" w:rsidRDefault="000A4F46" w:rsidP="000A4F46">
      <w:pPr>
        <w:pStyle w:val="a5"/>
        <w:suppressAutoHyphens/>
        <w:spacing w:line="276" w:lineRule="auto"/>
        <w:ind w:left="0" w:firstLine="709"/>
        <w:jc w:val="both"/>
        <w:rPr>
          <w:rFonts w:ascii="Times New Roman" w:eastAsia="Times New Roman" w:hAnsi="Times New Roman" w:cs="Times New Roman"/>
          <w:sz w:val="24"/>
          <w:szCs w:val="24"/>
          <w:lang w:eastAsia="zh-CN"/>
        </w:rPr>
      </w:pPr>
    </w:p>
    <w:p w14:paraId="74544CE9" w14:textId="77777777" w:rsidR="000A4F46" w:rsidRDefault="000A4F46" w:rsidP="000A4F46">
      <w:pPr>
        <w:pStyle w:val="a5"/>
        <w:suppressAutoHyphens/>
        <w:spacing w:line="276" w:lineRule="auto"/>
        <w:ind w:left="0" w:firstLine="709"/>
        <w:jc w:val="both"/>
        <w:rPr>
          <w:rFonts w:ascii="Times New Roman" w:eastAsia="Times New Roman" w:hAnsi="Times New Roman" w:cs="Times New Roman"/>
          <w:sz w:val="24"/>
          <w:szCs w:val="24"/>
          <w:lang w:eastAsia="zh-CN"/>
        </w:rPr>
      </w:pPr>
    </w:p>
    <w:bookmarkEnd w:id="11"/>
    <w:p w14:paraId="61176EDE" w14:textId="77777777" w:rsidR="000A4F46" w:rsidRDefault="000A4F46" w:rsidP="000A4F46">
      <w:pPr>
        <w:rPr>
          <w:rFonts w:ascii="Times New Roman" w:eastAsia="Times New Roman" w:hAnsi="Times New Roman" w:cs="Times New Roman"/>
          <w:i/>
          <w:iCs/>
          <w:color w:val="FF0000"/>
          <w:sz w:val="24"/>
          <w:szCs w:val="24"/>
          <w:lang w:eastAsia="zh-CN"/>
        </w:rPr>
      </w:pPr>
      <w:r>
        <w:rPr>
          <w:rFonts w:ascii="Times New Roman" w:eastAsia="Times New Roman" w:hAnsi="Times New Roman" w:cs="Times New Roman"/>
          <w:i/>
          <w:iCs/>
          <w:color w:val="FF0000"/>
          <w:sz w:val="24"/>
          <w:szCs w:val="24"/>
          <w:lang w:eastAsia="zh-CN"/>
        </w:rPr>
        <w:br w:type="page"/>
      </w:r>
    </w:p>
    <w:p w14:paraId="5B052DF6" w14:textId="77777777" w:rsidR="000A4F46" w:rsidRPr="00BC58DA" w:rsidRDefault="000A4F46" w:rsidP="000A4F46">
      <w:pPr>
        <w:pStyle w:val="a5"/>
        <w:suppressAutoHyphens/>
        <w:spacing w:line="276" w:lineRule="auto"/>
        <w:ind w:left="0" w:firstLine="709"/>
        <w:jc w:val="right"/>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lastRenderedPageBreak/>
        <w:t>Приложения:</w:t>
      </w:r>
    </w:p>
    <w:p w14:paraId="70C1251C" w14:textId="77777777" w:rsidR="000A4F46" w:rsidRPr="007D4098" w:rsidRDefault="000A4F46" w:rsidP="000A4F46">
      <w:pPr>
        <w:pBdr>
          <w:top w:val="none" w:sz="4" w:space="0" w:color="000000"/>
          <w:left w:val="none" w:sz="4" w:space="0" w:color="000000"/>
          <w:bottom w:val="none" w:sz="4" w:space="0" w:color="000000"/>
          <w:right w:val="none" w:sz="4" w:space="0" w:color="000000"/>
        </w:pBdr>
        <w:jc w:val="center"/>
        <w:rPr>
          <w:rFonts w:ascii="Times New Roman" w:hAnsi="Times New Roman" w:cs="Times New Roman"/>
          <w:b/>
          <w:color w:val="000000"/>
          <w:sz w:val="24"/>
          <w:szCs w:val="24"/>
        </w:rPr>
      </w:pPr>
      <w:r w:rsidRPr="007D4098">
        <w:rPr>
          <w:rFonts w:ascii="Times New Roman" w:eastAsia="Times New Roman" w:hAnsi="Times New Roman" w:cs="Times New Roman"/>
          <w:b/>
          <w:sz w:val="24"/>
          <w:szCs w:val="24"/>
          <w:lang w:eastAsia="zh-CN"/>
        </w:rPr>
        <w:t>Предлагаемые темы дипломных проектов</w:t>
      </w:r>
    </w:p>
    <w:p w14:paraId="3CB98ED8" w14:textId="77777777" w:rsidR="000A4F46" w:rsidRPr="0041236F" w:rsidRDefault="000A4F46" w:rsidP="000A4F46">
      <w:pPr>
        <w:pBdr>
          <w:top w:val="none" w:sz="4" w:space="0" w:color="000000"/>
          <w:left w:val="none" w:sz="4" w:space="0" w:color="000000"/>
          <w:bottom w:val="none" w:sz="4" w:space="0" w:color="000000"/>
          <w:right w:val="none" w:sz="4" w:space="0" w:color="000000"/>
        </w:pBdr>
        <w:rPr>
          <w:rFonts w:ascii="Times New Roman" w:hAnsi="Times New Roman" w:cs="Times New Roman"/>
          <w:color w:val="000000"/>
          <w:sz w:val="24"/>
          <w:szCs w:val="24"/>
        </w:rPr>
      </w:pPr>
    </w:p>
    <w:p w14:paraId="35A9CF0F" w14:textId="77777777" w:rsidR="000B305C" w:rsidRPr="000B305C" w:rsidRDefault="000B305C" w:rsidP="000B305C">
      <w:pPr>
        <w:rPr>
          <w:rFonts w:ascii="Times New Roman" w:hAnsi="Times New Roman" w:cs="Times New Roman"/>
          <w:sz w:val="24"/>
          <w:szCs w:val="24"/>
        </w:rPr>
      </w:pPr>
      <w:r w:rsidRPr="000B305C">
        <w:rPr>
          <w:rFonts w:ascii="Times New Roman" w:hAnsi="Times New Roman" w:cs="Times New Roman"/>
          <w:sz w:val="24"/>
          <w:szCs w:val="24"/>
          <w:shd w:val="clear" w:color="auto" w:fill="FFFFFF"/>
        </w:rPr>
        <w:t>Проектирование системы позиционирования и регулирования мощности солнечных батарей мобильного робота</w:t>
      </w:r>
    </w:p>
    <w:p w14:paraId="4E793D14" w14:textId="77777777" w:rsidR="000B305C" w:rsidRPr="000B305C" w:rsidRDefault="000B305C" w:rsidP="000B305C">
      <w:pPr>
        <w:rPr>
          <w:rFonts w:ascii="Times New Roman" w:hAnsi="Times New Roman" w:cs="Times New Roman"/>
          <w:sz w:val="24"/>
          <w:szCs w:val="24"/>
        </w:rPr>
      </w:pPr>
      <w:r w:rsidRPr="000B305C">
        <w:rPr>
          <w:rFonts w:ascii="Times New Roman" w:hAnsi="Times New Roman" w:cs="Times New Roman"/>
          <w:sz w:val="24"/>
          <w:szCs w:val="24"/>
          <w:shd w:val="clear" w:color="auto" w:fill="FFFFFF"/>
        </w:rPr>
        <w:t>Разработка и исследование моделей антропоморфных роботов «Bioloid» и «Robobuilder»</w:t>
      </w:r>
    </w:p>
    <w:p w14:paraId="1C28FECF" w14:textId="77777777" w:rsidR="000B305C" w:rsidRPr="000B305C" w:rsidRDefault="000B305C" w:rsidP="000B305C">
      <w:pPr>
        <w:rPr>
          <w:rFonts w:ascii="Times New Roman" w:hAnsi="Times New Roman" w:cs="Times New Roman"/>
          <w:sz w:val="24"/>
          <w:szCs w:val="24"/>
        </w:rPr>
      </w:pPr>
      <w:r w:rsidRPr="000B305C">
        <w:rPr>
          <w:rFonts w:ascii="Times New Roman" w:hAnsi="Times New Roman" w:cs="Times New Roman"/>
          <w:sz w:val="24"/>
          <w:szCs w:val="24"/>
          <w:shd w:val="clear" w:color="auto" w:fill="FFFFFF"/>
        </w:rPr>
        <w:t xml:space="preserve">Модернизация системы управления промышленного робота </w:t>
      </w:r>
    </w:p>
    <w:p w14:paraId="6BC41D2B" w14:textId="77777777" w:rsidR="000B305C" w:rsidRPr="000B305C" w:rsidRDefault="000B305C" w:rsidP="000B305C">
      <w:pPr>
        <w:rPr>
          <w:rFonts w:ascii="Times New Roman" w:hAnsi="Times New Roman" w:cs="Times New Roman"/>
          <w:sz w:val="24"/>
          <w:szCs w:val="24"/>
        </w:rPr>
      </w:pPr>
      <w:r w:rsidRPr="000B305C">
        <w:rPr>
          <w:rFonts w:ascii="Times New Roman" w:hAnsi="Times New Roman" w:cs="Times New Roman"/>
          <w:sz w:val="24"/>
          <w:szCs w:val="24"/>
          <w:shd w:val="clear" w:color="auto" w:fill="FFFFFF"/>
        </w:rPr>
        <w:t>Модернизация системы управления дельта-параллельного робота</w:t>
      </w:r>
    </w:p>
    <w:p w14:paraId="5D9FEFE2" w14:textId="77777777" w:rsidR="000B305C" w:rsidRPr="000B305C" w:rsidRDefault="000B305C" w:rsidP="000B305C">
      <w:pPr>
        <w:rPr>
          <w:rFonts w:ascii="Times New Roman" w:hAnsi="Times New Roman" w:cs="Times New Roman"/>
          <w:sz w:val="24"/>
          <w:szCs w:val="24"/>
        </w:rPr>
      </w:pPr>
      <w:r w:rsidRPr="000B305C">
        <w:rPr>
          <w:rFonts w:ascii="Times New Roman" w:hAnsi="Times New Roman" w:cs="Times New Roman"/>
          <w:sz w:val="24"/>
          <w:szCs w:val="24"/>
          <w:shd w:val="clear" w:color="auto" w:fill="FFFFFF"/>
        </w:rPr>
        <w:t>Модернизация манипулятора мобильного комплекса</w:t>
      </w:r>
    </w:p>
    <w:p w14:paraId="5BC29548" w14:textId="77777777" w:rsidR="000B305C" w:rsidRPr="000B305C" w:rsidRDefault="000B305C" w:rsidP="000B305C">
      <w:pPr>
        <w:rPr>
          <w:rFonts w:ascii="Times New Roman" w:hAnsi="Times New Roman" w:cs="Times New Roman"/>
          <w:sz w:val="24"/>
          <w:szCs w:val="24"/>
        </w:rPr>
      </w:pPr>
      <w:r w:rsidRPr="000B305C">
        <w:rPr>
          <w:rFonts w:ascii="Times New Roman" w:hAnsi="Times New Roman" w:cs="Times New Roman"/>
          <w:sz w:val="24"/>
          <w:szCs w:val="24"/>
          <w:shd w:val="clear" w:color="auto" w:fill="FFFFFF"/>
        </w:rPr>
        <w:t>Разработка и исследование алгоритмов управления роботам</w:t>
      </w:r>
    </w:p>
    <w:p w14:paraId="52E5BF60" w14:textId="77777777" w:rsidR="000B305C" w:rsidRPr="000B305C" w:rsidRDefault="000B305C" w:rsidP="000B305C">
      <w:pPr>
        <w:rPr>
          <w:rFonts w:ascii="Times New Roman" w:hAnsi="Times New Roman" w:cs="Times New Roman"/>
          <w:sz w:val="24"/>
          <w:szCs w:val="24"/>
        </w:rPr>
      </w:pPr>
      <w:r w:rsidRPr="000B305C">
        <w:rPr>
          <w:rFonts w:ascii="Times New Roman" w:hAnsi="Times New Roman" w:cs="Times New Roman"/>
          <w:sz w:val="24"/>
          <w:szCs w:val="24"/>
          <w:shd w:val="clear" w:color="auto" w:fill="FFFFFF"/>
        </w:rPr>
        <w:t>Разработка программно-аппаратного комплекса для манипулирования объектами на паллете.</w:t>
      </w:r>
    </w:p>
    <w:p w14:paraId="52EBA602" w14:textId="77777777" w:rsidR="000A4F46" w:rsidRPr="000B305C" w:rsidRDefault="000B305C" w:rsidP="000B305C">
      <w:pPr>
        <w:pStyle w:val="a5"/>
        <w:suppressAutoHyphens/>
        <w:spacing w:line="276" w:lineRule="auto"/>
        <w:ind w:left="0"/>
        <w:rPr>
          <w:rFonts w:ascii="Times New Roman" w:hAnsi="Times New Roman" w:cs="Times New Roman"/>
          <w:color w:val="000000"/>
          <w:sz w:val="24"/>
          <w:szCs w:val="24"/>
        </w:rPr>
      </w:pPr>
      <w:r w:rsidRPr="000B305C">
        <w:rPr>
          <w:rFonts w:ascii="Times New Roman" w:hAnsi="Times New Roman" w:cs="Times New Roman"/>
          <w:sz w:val="24"/>
          <w:szCs w:val="24"/>
          <w:shd w:val="clear" w:color="auto" w:fill="FFFFFF"/>
        </w:rPr>
        <w:t>Мультивариантное проектирование роботизированных технологических комплексов.</w:t>
      </w:r>
    </w:p>
    <w:p w14:paraId="354C764A" w14:textId="77777777" w:rsidR="000A4F46" w:rsidRDefault="000A4F46" w:rsidP="000A4F46">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5162CD5F" w14:textId="77777777" w:rsidR="000A4F46" w:rsidRPr="00BC58DA" w:rsidRDefault="000A4F46" w:rsidP="000A4F46">
      <w:pPr>
        <w:pStyle w:val="a5"/>
        <w:suppressAutoHyphens/>
        <w:spacing w:line="276" w:lineRule="auto"/>
        <w:ind w:left="0" w:firstLine="709"/>
        <w:jc w:val="center"/>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lastRenderedPageBreak/>
        <w:t>План мероприятий по организации проведения демонстрационного экзамена в рамках государственной итоговой аттестации выпускников</w:t>
      </w:r>
    </w:p>
    <w:p w14:paraId="566DA335" w14:textId="77777777" w:rsidR="000A4F46" w:rsidRPr="001D7FD9" w:rsidRDefault="000A4F46" w:rsidP="000A4F46">
      <w:pPr>
        <w:rPr>
          <w:rFonts w:ascii="Times New Roman" w:hAnsi="Times New Roman" w:cs="Times New Roman"/>
        </w:rPr>
      </w:pPr>
    </w:p>
    <w:p w14:paraId="471AFF18" w14:textId="77777777" w:rsidR="000A4F46" w:rsidRPr="001D7FD9" w:rsidRDefault="000A4F46" w:rsidP="000A4F46">
      <w:pPr>
        <w:jc w:val="center"/>
        <w:rPr>
          <w:rFonts w:ascii="Times New Roman" w:hAnsi="Times New Roman" w:cs="Times New Roman"/>
          <w:sz w:val="28"/>
          <w:szCs w:val="28"/>
        </w:rPr>
      </w:pPr>
      <w:r w:rsidRPr="001D7FD9">
        <w:rPr>
          <w:rFonts w:ascii="Times New Roman" w:hAnsi="Times New Roman" w:cs="Times New Roman"/>
          <w:sz w:val="28"/>
          <w:szCs w:val="28"/>
        </w:rPr>
        <w:t xml:space="preserve">План </w:t>
      </w:r>
    </w:p>
    <w:p w14:paraId="71B92990" w14:textId="77777777" w:rsidR="000A4F46" w:rsidRPr="001D7FD9" w:rsidRDefault="000A4F46" w:rsidP="000A4F46">
      <w:pPr>
        <w:jc w:val="center"/>
        <w:rPr>
          <w:rFonts w:ascii="Times New Roman" w:hAnsi="Times New Roman" w:cs="Times New Roman"/>
          <w:sz w:val="28"/>
          <w:szCs w:val="28"/>
        </w:rPr>
      </w:pPr>
      <w:r w:rsidRPr="001D7FD9">
        <w:rPr>
          <w:rFonts w:ascii="Times New Roman" w:hAnsi="Times New Roman" w:cs="Times New Roman"/>
          <w:sz w:val="28"/>
          <w:szCs w:val="28"/>
        </w:rPr>
        <w:t xml:space="preserve">мероприятий по подготовке и проведению демонстрационных экзаменов </w:t>
      </w:r>
    </w:p>
    <w:p w14:paraId="677C5E17" w14:textId="77777777" w:rsidR="000A4F46" w:rsidRPr="001D7FD9" w:rsidRDefault="000A4F46" w:rsidP="000A4F46">
      <w:pPr>
        <w:jc w:val="center"/>
        <w:rPr>
          <w:rFonts w:ascii="Times New Roman" w:hAnsi="Times New Roman" w:cs="Times New Roman"/>
          <w:sz w:val="28"/>
          <w:szCs w:val="28"/>
        </w:rPr>
      </w:pPr>
      <w:r w:rsidRPr="001D7FD9">
        <w:rPr>
          <w:rFonts w:ascii="Times New Roman" w:hAnsi="Times New Roman" w:cs="Times New Roman"/>
          <w:sz w:val="28"/>
          <w:szCs w:val="28"/>
        </w:rPr>
        <w:t>в КГА ПОУ ГАСКК МЦК в 2023-2024 учебном году</w:t>
      </w:r>
    </w:p>
    <w:p w14:paraId="29327E09" w14:textId="77777777" w:rsidR="000A4F46" w:rsidRPr="001D7FD9" w:rsidRDefault="000A4F46" w:rsidP="000A4F46">
      <w:pPr>
        <w:jc w:val="center"/>
        <w:rPr>
          <w:rFonts w:ascii="Times New Roman" w:hAnsi="Times New Roman" w:cs="Times New Roman"/>
          <w:sz w:val="28"/>
          <w:szCs w:val="28"/>
        </w:rPr>
      </w:pPr>
    </w:p>
    <w:tbl>
      <w:tblPr>
        <w:tblW w:w="11028"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111"/>
        <w:gridCol w:w="1985"/>
        <w:gridCol w:w="1984"/>
        <w:gridCol w:w="2097"/>
      </w:tblGrid>
      <w:tr w:rsidR="000A4F46" w:rsidRPr="001D7FD9" w14:paraId="51516788" w14:textId="77777777" w:rsidTr="00AE2F7A">
        <w:trPr>
          <w:tblHeader/>
        </w:trPr>
        <w:tc>
          <w:tcPr>
            <w:tcW w:w="851" w:type="dxa"/>
            <w:shd w:val="clear" w:color="auto" w:fill="auto"/>
          </w:tcPr>
          <w:p w14:paraId="1119E568" w14:textId="77777777" w:rsidR="000A4F46" w:rsidRPr="001D7FD9" w:rsidRDefault="000A4F46" w:rsidP="00AE2F7A">
            <w:pPr>
              <w:contextualSpacing/>
              <w:jc w:val="center"/>
              <w:rPr>
                <w:rFonts w:ascii="Times New Roman" w:hAnsi="Times New Roman" w:cs="Times New Roman"/>
                <w:b/>
              </w:rPr>
            </w:pPr>
            <w:r w:rsidRPr="001D7FD9">
              <w:rPr>
                <w:rFonts w:ascii="Times New Roman" w:hAnsi="Times New Roman" w:cs="Times New Roman"/>
                <w:b/>
              </w:rPr>
              <w:t>№ п/п</w:t>
            </w:r>
          </w:p>
        </w:tc>
        <w:tc>
          <w:tcPr>
            <w:tcW w:w="4111" w:type="dxa"/>
            <w:shd w:val="clear" w:color="auto" w:fill="auto"/>
          </w:tcPr>
          <w:p w14:paraId="29827ADC" w14:textId="77777777" w:rsidR="000A4F46" w:rsidRPr="001D7FD9" w:rsidRDefault="000A4F46" w:rsidP="00AE2F7A">
            <w:pPr>
              <w:contextualSpacing/>
              <w:jc w:val="center"/>
              <w:rPr>
                <w:rFonts w:ascii="Times New Roman" w:hAnsi="Times New Roman" w:cs="Times New Roman"/>
                <w:b/>
              </w:rPr>
            </w:pPr>
            <w:r w:rsidRPr="001D7FD9">
              <w:rPr>
                <w:rFonts w:ascii="Times New Roman" w:hAnsi="Times New Roman" w:cs="Times New Roman"/>
                <w:b/>
              </w:rPr>
              <w:t>Мероприятие</w:t>
            </w:r>
          </w:p>
        </w:tc>
        <w:tc>
          <w:tcPr>
            <w:tcW w:w="1985" w:type="dxa"/>
            <w:shd w:val="clear" w:color="auto" w:fill="auto"/>
          </w:tcPr>
          <w:p w14:paraId="0DB0069E" w14:textId="77777777" w:rsidR="000A4F46" w:rsidRPr="001D7FD9" w:rsidRDefault="000A4F46" w:rsidP="00AE2F7A">
            <w:pPr>
              <w:contextualSpacing/>
              <w:jc w:val="center"/>
              <w:rPr>
                <w:rFonts w:ascii="Times New Roman" w:hAnsi="Times New Roman" w:cs="Times New Roman"/>
                <w:b/>
              </w:rPr>
            </w:pPr>
            <w:r w:rsidRPr="001D7FD9">
              <w:rPr>
                <w:rFonts w:ascii="Times New Roman" w:hAnsi="Times New Roman" w:cs="Times New Roman"/>
                <w:b/>
              </w:rPr>
              <w:t>Дата</w:t>
            </w:r>
          </w:p>
        </w:tc>
        <w:tc>
          <w:tcPr>
            <w:tcW w:w="1984" w:type="dxa"/>
            <w:shd w:val="clear" w:color="auto" w:fill="auto"/>
          </w:tcPr>
          <w:p w14:paraId="34FA93D2" w14:textId="77777777" w:rsidR="000A4F46" w:rsidRPr="001D7FD9" w:rsidRDefault="000A4F46" w:rsidP="00AE2F7A">
            <w:pPr>
              <w:contextualSpacing/>
              <w:jc w:val="center"/>
              <w:rPr>
                <w:rFonts w:ascii="Times New Roman" w:hAnsi="Times New Roman" w:cs="Times New Roman"/>
                <w:b/>
              </w:rPr>
            </w:pPr>
            <w:r w:rsidRPr="001D7FD9">
              <w:rPr>
                <w:rFonts w:ascii="Times New Roman" w:hAnsi="Times New Roman" w:cs="Times New Roman"/>
                <w:b/>
              </w:rPr>
              <w:t>Ответственный</w:t>
            </w:r>
          </w:p>
        </w:tc>
        <w:tc>
          <w:tcPr>
            <w:tcW w:w="2097" w:type="dxa"/>
          </w:tcPr>
          <w:p w14:paraId="0C05B084" w14:textId="77777777" w:rsidR="000A4F46" w:rsidRPr="001D7FD9" w:rsidRDefault="000A4F46" w:rsidP="00AE2F7A">
            <w:pPr>
              <w:contextualSpacing/>
              <w:jc w:val="center"/>
              <w:rPr>
                <w:rFonts w:ascii="Times New Roman" w:hAnsi="Times New Roman" w:cs="Times New Roman"/>
                <w:b/>
              </w:rPr>
            </w:pPr>
            <w:r w:rsidRPr="001D7FD9">
              <w:rPr>
                <w:rFonts w:ascii="Times New Roman" w:hAnsi="Times New Roman" w:cs="Times New Roman"/>
                <w:b/>
              </w:rPr>
              <w:t>Исполнители</w:t>
            </w:r>
          </w:p>
        </w:tc>
      </w:tr>
      <w:tr w:rsidR="000A4F46" w:rsidRPr="001D7FD9" w14:paraId="10DBFA35" w14:textId="77777777" w:rsidTr="00AE2F7A">
        <w:tc>
          <w:tcPr>
            <w:tcW w:w="851" w:type="dxa"/>
            <w:shd w:val="clear" w:color="auto" w:fill="auto"/>
          </w:tcPr>
          <w:p w14:paraId="3AFDB35C" w14:textId="77777777" w:rsidR="000A4F46" w:rsidRPr="001D7FD9" w:rsidRDefault="000A4F46" w:rsidP="00AE2F7A">
            <w:pPr>
              <w:contextualSpacing/>
              <w:jc w:val="center"/>
              <w:rPr>
                <w:rFonts w:ascii="Times New Roman" w:hAnsi="Times New Roman" w:cs="Times New Roman"/>
                <w:b/>
              </w:rPr>
            </w:pPr>
            <w:r w:rsidRPr="001D7FD9">
              <w:rPr>
                <w:rFonts w:ascii="Times New Roman" w:hAnsi="Times New Roman" w:cs="Times New Roman"/>
                <w:b/>
              </w:rPr>
              <w:t>1.</w:t>
            </w:r>
          </w:p>
        </w:tc>
        <w:tc>
          <w:tcPr>
            <w:tcW w:w="10177" w:type="dxa"/>
            <w:gridSpan w:val="4"/>
            <w:shd w:val="clear" w:color="auto" w:fill="auto"/>
          </w:tcPr>
          <w:p w14:paraId="31D699ED" w14:textId="77777777" w:rsidR="000A4F46" w:rsidRPr="001D7FD9" w:rsidRDefault="000A4F46" w:rsidP="00AE2F7A">
            <w:pPr>
              <w:contextualSpacing/>
              <w:jc w:val="center"/>
              <w:rPr>
                <w:rFonts w:ascii="Times New Roman" w:hAnsi="Times New Roman" w:cs="Times New Roman"/>
                <w:b/>
              </w:rPr>
            </w:pPr>
            <w:r w:rsidRPr="001D7FD9">
              <w:rPr>
                <w:rFonts w:ascii="Times New Roman" w:hAnsi="Times New Roman" w:cs="Times New Roman"/>
                <w:b/>
              </w:rPr>
              <w:t>Организация проведения</w:t>
            </w:r>
          </w:p>
        </w:tc>
      </w:tr>
      <w:tr w:rsidR="000A4F46" w:rsidRPr="001D7FD9" w14:paraId="203D90AB" w14:textId="77777777" w:rsidTr="00AE2F7A">
        <w:tc>
          <w:tcPr>
            <w:tcW w:w="851" w:type="dxa"/>
            <w:shd w:val="clear" w:color="auto" w:fill="auto"/>
          </w:tcPr>
          <w:p w14:paraId="621A8650" w14:textId="77777777" w:rsidR="000A4F46" w:rsidRPr="001D7FD9" w:rsidRDefault="000A4F46" w:rsidP="00AE2F7A">
            <w:pPr>
              <w:contextualSpacing/>
              <w:jc w:val="center"/>
              <w:rPr>
                <w:rFonts w:ascii="Times New Roman" w:hAnsi="Times New Roman" w:cs="Times New Roman"/>
              </w:rPr>
            </w:pPr>
            <w:r w:rsidRPr="001D7FD9">
              <w:rPr>
                <w:rFonts w:ascii="Times New Roman" w:hAnsi="Times New Roman" w:cs="Times New Roman"/>
              </w:rPr>
              <w:t>1.1</w:t>
            </w:r>
          </w:p>
        </w:tc>
        <w:tc>
          <w:tcPr>
            <w:tcW w:w="4111" w:type="dxa"/>
            <w:shd w:val="clear" w:color="auto" w:fill="auto"/>
          </w:tcPr>
          <w:p w14:paraId="2E9F9AB5"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 xml:space="preserve">Разработать и утвердить график проведения демонстрационных экзаменов в рамках ГИА </w:t>
            </w:r>
          </w:p>
        </w:tc>
        <w:tc>
          <w:tcPr>
            <w:tcW w:w="1985" w:type="dxa"/>
            <w:shd w:val="clear" w:color="auto" w:fill="auto"/>
          </w:tcPr>
          <w:p w14:paraId="3BFEDDF5" w14:textId="77777777" w:rsidR="000A4F46" w:rsidRPr="001D7FD9" w:rsidRDefault="000A4F46" w:rsidP="00AE2F7A">
            <w:pPr>
              <w:contextualSpacing/>
              <w:jc w:val="center"/>
              <w:rPr>
                <w:rFonts w:ascii="Times New Roman" w:hAnsi="Times New Roman" w:cs="Times New Roman"/>
              </w:rPr>
            </w:pPr>
            <w:r w:rsidRPr="001D7FD9">
              <w:rPr>
                <w:rFonts w:ascii="Times New Roman" w:hAnsi="Times New Roman" w:cs="Times New Roman"/>
              </w:rPr>
              <w:t>29.01.2024</w:t>
            </w:r>
          </w:p>
        </w:tc>
        <w:tc>
          <w:tcPr>
            <w:tcW w:w="1984" w:type="dxa"/>
            <w:shd w:val="clear" w:color="auto" w:fill="auto"/>
          </w:tcPr>
          <w:p w14:paraId="3B95CF6E" w14:textId="77777777" w:rsidR="000A4F46" w:rsidRPr="001D7FD9" w:rsidRDefault="000A4F46" w:rsidP="00AE2F7A">
            <w:pPr>
              <w:contextualSpacing/>
              <w:jc w:val="center"/>
              <w:rPr>
                <w:rFonts w:ascii="Times New Roman" w:hAnsi="Times New Roman" w:cs="Times New Roman"/>
              </w:rPr>
            </w:pPr>
            <w:r w:rsidRPr="001D7FD9">
              <w:rPr>
                <w:rFonts w:ascii="Times New Roman" w:hAnsi="Times New Roman" w:cs="Times New Roman"/>
              </w:rPr>
              <w:t>Большакова О.В.</w:t>
            </w:r>
          </w:p>
        </w:tc>
        <w:tc>
          <w:tcPr>
            <w:tcW w:w="2097" w:type="dxa"/>
          </w:tcPr>
          <w:p w14:paraId="7D43771D" w14:textId="77777777" w:rsidR="000A4F46" w:rsidRPr="001D7FD9" w:rsidRDefault="000A4F46" w:rsidP="00AE2F7A">
            <w:pPr>
              <w:contextualSpacing/>
              <w:jc w:val="center"/>
              <w:rPr>
                <w:rFonts w:ascii="Times New Roman" w:hAnsi="Times New Roman" w:cs="Times New Roman"/>
              </w:rPr>
            </w:pPr>
            <w:r w:rsidRPr="001D7FD9">
              <w:rPr>
                <w:rFonts w:ascii="Times New Roman" w:hAnsi="Times New Roman" w:cs="Times New Roman"/>
              </w:rPr>
              <w:t>Колесникова П.А.</w:t>
            </w:r>
          </w:p>
        </w:tc>
      </w:tr>
      <w:tr w:rsidR="000A4F46" w:rsidRPr="001D7FD9" w14:paraId="18236597" w14:textId="77777777" w:rsidTr="00AE2F7A">
        <w:tc>
          <w:tcPr>
            <w:tcW w:w="851" w:type="dxa"/>
            <w:shd w:val="clear" w:color="auto" w:fill="auto"/>
          </w:tcPr>
          <w:p w14:paraId="74E3B0C8" w14:textId="77777777" w:rsidR="000A4F46" w:rsidRPr="001D7FD9" w:rsidRDefault="000A4F46" w:rsidP="00AE2F7A">
            <w:pPr>
              <w:contextualSpacing/>
              <w:jc w:val="center"/>
              <w:rPr>
                <w:rFonts w:ascii="Times New Roman" w:hAnsi="Times New Roman" w:cs="Times New Roman"/>
              </w:rPr>
            </w:pPr>
            <w:r w:rsidRPr="001D7FD9">
              <w:rPr>
                <w:rFonts w:ascii="Times New Roman" w:hAnsi="Times New Roman" w:cs="Times New Roman"/>
              </w:rPr>
              <w:t>1.2</w:t>
            </w:r>
          </w:p>
        </w:tc>
        <w:tc>
          <w:tcPr>
            <w:tcW w:w="4111" w:type="dxa"/>
            <w:shd w:val="clear" w:color="auto" w:fill="auto"/>
          </w:tcPr>
          <w:p w14:paraId="5E01DF7E"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 xml:space="preserve">Составить график консультаций по подготовке к демонстрационному экзамену </w:t>
            </w:r>
          </w:p>
        </w:tc>
        <w:tc>
          <w:tcPr>
            <w:tcW w:w="1985" w:type="dxa"/>
            <w:shd w:val="clear" w:color="auto" w:fill="auto"/>
          </w:tcPr>
          <w:p w14:paraId="08E7C1EA" w14:textId="77777777" w:rsidR="000A4F46" w:rsidRPr="001D7FD9" w:rsidRDefault="000A4F46" w:rsidP="00AE2F7A">
            <w:pPr>
              <w:contextualSpacing/>
              <w:jc w:val="center"/>
              <w:rPr>
                <w:rFonts w:ascii="Times New Roman" w:hAnsi="Times New Roman" w:cs="Times New Roman"/>
              </w:rPr>
            </w:pPr>
            <w:r w:rsidRPr="001D7FD9">
              <w:rPr>
                <w:rFonts w:ascii="Times New Roman" w:hAnsi="Times New Roman" w:cs="Times New Roman"/>
              </w:rPr>
              <w:t>12.02.2024</w:t>
            </w:r>
          </w:p>
        </w:tc>
        <w:tc>
          <w:tcPr>
            <w:tcW w:w="1984" w:type="dxa"/>
            <w:shd w:val="clear" w:color="auto" w:fill="auto"/>
          </w:tcPr>
          <w:p w14:paraId="3E06D904"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Колесникова П.А.</w:t>
            </w:r>
          </w:p>
        </w:tc>
        <w:tc>
          <w:tcPr>
            <w:tcW w:w="2097" w:type="dxa"/>
          </w:tcPr>
          <w:p w14:paraId="27C05256" w14:textId="77777777" w:rsidR="000A4F46" w:rsidRPr="001D7FD9" w:rsidRDefault="000A4F46" w:rsidP="00AE2F7A">
            <w:pPr>
              <w:contextualSpacing/>
              <w:jc w:val="center"/>
              <w:rPr>
                <w:rFonts w:ascii="Times New Roman" w:hAnsi="Times New Roman" w:cs="Times New Roman"/>
              </w:rPr>
            </w:pPr>
          </w:p>
        </w:tc>
      </w:tr>
      <w:tr w:rsidR="000A4F46" w:rsidRPr="001D7FD9" w14:paraId="20763C60" w14:textId="77777777" w:rsidTr="00AE2F7A">
        <w:trPr>
          <w:trHeight w:val="319"/>
        </w:trPr>
        <w:tc>
          <w:tcPr>
            <w:tcW w:w="851" w:type="dxa"/>
            <w:shd w:val="clear" w:color="auto" w:fill="auto"/>
          </w:tcPr>
          <w:p w14:paraId="20FD1C1D" w14:textId="77777777" w:rsidR="000A4F46" w:rsidRPr="001D7FD9" w:rsidRDefault="000A4F46" w:rsidP="00AE2F7A">
            <w:pPr>
              <w:pStyle w:val="af5"/>
              <w:spacing w:after="0"/>
              <w:contextualSpacing/>
              <w:jc w:val="center"/>
              <w:rPr>
                <w:b/>
                <w:color w:val="000000"/>
              </w:rPr>
            </w:pPr>
            <w:r w:rsidRPr="001D7FD9">
              <w:rPr>
                <w:b/>
                <w:color w:val="000000"/>
              </w:rPr>
              <w:t>2.</w:t>
            </w:r>
          </w:p>
        </w:tc>
        <w:tc>
          <w:tcPr>
            <w:tcW w:w="10177" w:type="dxa"/>
            <w:gridSpan w:val="4"/>
            <w:shd w:val="clear" w:color="auto" w:fill="auto"/>
            <w:vAlign w:val="bottom"/>
          </w:tcPr>
          <w:p w14:paraId="292C383D" w14:textId="77777777" w:rsidR="000A4F46" w:rsidRPr="001D7FD9" w:rsidRDefault="000A4F46" w:rsidP="00AE2F7A">
            <w:pPr>
              <w:pStyle w:val="af5"/>
              <w:spacing w:after="0"/>
              <w:contextualSpacing/>
              <w:jc w:val="center"/>
              <w:rPr>
                <w:b/>
                <w:color w:val="000000"/>
              </w:rPr>
            </w:pPr>
            <w:r w:rsidRPr="001D7FD9">
              <w:rPr>
                <w:b/>
                <w:color w:val="000000"/>
              </w:rPr>
              <w:t>Подготовка площадки</w:t>
            </w:r>
          </w:p>
        </w:tc>
      </w:tr>
      <w:tr w:rsidR="000A4F46" w:rsidRPr="001D7FD9" w14:paraId="47DF0F13" w14:textId="77777777" w:rsidTr="00AE2F7A">
        <w:trPr>
          <w:trHeight w:val="319"/>
        </w:trPr>
        <w:tc>
          <w:tcPr>
            <w:tcW w:w="851" w:type="dxa"/>
            <w:shd w:val="clear" w:color="auto" w:fill="auto"/>
          </w:tcPr>
          <w:p w14:paraId="72F6FBE6" w14:textId="77777777" w:rsidR="000A4F46" w:rsidRPr="001D7FD9" w:rsidRDefault="000A4F46" w:rsidP="00AE2F7A">
            <w:pPr>
              <w:pStyle w:val="af5"/>
              <w:spacing w:after="0"/>
              <w:contextualSpacing/>
              <w:jc w:val="center"/>
              <w:rPr>
                <w:color w:val="FFFFFF"/>
              </w:rPr>
            </w:pPr>
            <w:r w:rsidRPr="001D7FD9">
              <w:rPr>
                <w:color w:val="000000"/>
              </w:rPr>
              <w:t>2.1</w:t>
            </w:r>
          </w:p>
        </w:tc>
        <w:tc>
          <w:tcPr>
            <w:tcW w:w="4111" w:type="dxa"/>
            <w:shd w:val="clear" w:color="auto" w:fill="auto"/>
            <w:vAlign w:val="bottom"/>
          </w:tcPr>
          <w:p w14:paraId="082A9C45" w14:textId="77777777" w:rsidR="000A4F46" w:rsidRPr="001D7FD9" w:rsidRDefault="000A4F46" w:rsidP="00AE2F7A">
            <w:pPr>
              <w:pStyle w:val="af5"/>
              <w:spacing w:after="0"/>
              <w:ind w:hanging="34"/>
              <w:contextualSpacing/>
              <w:rPr>
                <w:color w:val="000000"/>
              </w:rPr>
            </w:pPr>
            <w:r w:rsidRPr="001D7FD9">
              <w:rPr>
                <w:color w:val="000000"/>
              </w:rPr>
              <w:t>Составить смету расходов на проведение ДЭ в соответствии с КОД по профессиям/специальностям,</w:t>
            </w:r>
          </w:p>
          <w:p w14:paraId="65B9C454" w14:textId="77777777" w:rsidR="000A4F46" w:rsidRPr="001D7FD9" w:rsidRDefault="000A4F46" w:rsidP="00AE2F7A">
            <w:pPr>
              <w:pStyle w:val="af5"/>
              <w:spacing w:after="0"/>
              <w:ind w:hanging="34"/>
              <w:contextualSpacing/>
              <w:rPr>
                <w:color w:val="000000"/>
              </w:rPr>
            </w:pPr>
            <w:r w:rsidRPr="001D7FD9">
              <w:rPr>
                <w:color w:val="000000"/>
              </w:rPr>
              <w:t>согласно Приложению 3</w:t>
            </w:r>
          </w:p>
        </w:tc>
        <w:tc>
          <w:tcPr>
            <w:tcW w:w="1985" w:type="dxa"/>
            <w:shd w:val="clear" w:color="auto" w:fill="auto"/>
          </w:tcPr>
          <w:p w14:paraId="22ADAC60" w14:textId="77777777" w:rsidR="000A4F46" w:rsidRPr="001D7FD9" w:rsidRDefault="000A4F46" w:rsidP="00AE2F7A">
            <w:pPr>
              <w:pStyle w:val="af5"/>
              <w:spacing w:after="0"/>
              <w:contextualSpacing/>
              <w:jc w:val="center"/>
              <w:rPr>
                <w:color w:val="000000"/>
              </w:rPr>
            </w:pPr>
            <w:r w:rsidRPr="001D7FD9">
              <w:rPr>
                <w:color w:val="000000"/>
              </w:rPr>
              <w:t>20.12.2023</w:t>
            </w:r>
          </w:p>
        </w:tc>
        <w:tc>
          <w:tcPr>
            <w:tcW w:w="1984" w:type="dxa"/>
            <w:shd w:val="clear" w:color="auto" w:fill="auto"/>
          </w:tcPr>
          <w:p w14:paraId="7BBA9AE4" w14:textId="77777777" w:rsidR="000A4F46" w:rsidRPr="001D7FD9" w:rsidRDefault="000A4F46" w:rsidP="00AE2F7A">
            <w:pPr>
              <w:pStyle w:val="af5"/>
              <w:spacing w:after="0"/>
              <w:contextualSpacing/>
              <w:rPr>
                <w:color w:val="000000"/>
              </w:rPr>
            </w:pPr>
            <w:r w:rsidRPr="001D7FD9">
              <w:rPr>
                <w:color w:val="000000"/>
              </w:rPr>
              <w:t>Колесникова П.А.</w:t>
            </w:r>
          </w:p>
        </w:tc>
        <w:tc>
          <w:tcPr>
            <w:tcW w:w="2097" w:type="dxa"/>
          </w:tcPr>
          <w:p w14:paraId="40D509A0" w14:textId="77777777" w:rsidR="000A4F46" w:rsidRPr="001D7FD9" w:rsidRDefault="000A4F46" w:rsidP="00AE2F7A">
            <w:pPr>
              <w:pStyle w:val="af5"/>
              <w:spacing w:after="0"/>
              <w:contextualSpacing/>
              <w:rPr>
                <w:color w:val="000000"/>
              </w:rPr>
            </w:pPr>
            <w:r w:rsidRPr="001D7FD9">
              <w:rPr>
                <w:color w:val="000000"/>
              </w:rPr>
              <w:t>Онацкий И.Н.</w:t>
            </w:r>
          </w:p>
        </w:tc>
      </w:tr>
      <w:tr w:rsidR="000A4F46" w:rsidRPr="001D7FD9" w14:paraId="5CA2B2B5" w14:textId="77777777" w:rsidTr="00AE2F7A">
        <w:trPr>
          <w:trHeight w:val="319"/>
        </w:trPr>
        <w:tc>
          <w:tcPr>
            <w:tcW w:w="851" w:type="dxa"/>
            <w:shd w:val="clear" w:color="auto" w:fill="auto"/>
          </w:tcPr>
          <w:p w14:paraId="53521E79" w14:textId="77777777" w:rsidR="000A4F46" w:rsidRPr="001D7FD9" w:rsidRDefault="000A4F46" w:rsidP="00AE2F7A">
            <w:pPr>
              <w:pStyle w:val="af5"/>
              <w:spacing w:after="0"/>
              <w:contextualSpacing/>
              <w:jc w:val="center"/>
              <w:rPr>
                <w:color w:val="000000"/>
              </w:rPr>
            </w:pPr>
            <w:r w:rsidRPr="001D7FD9">
              <w:rPr>
                <w:color w:val="000000"/>
              </w:rPr>
              <w:t>2.2</w:t>
            </w:r>
          </w:p>
        </w:tc>
        <w:tc>
          <w:tcPr>
            <w:tcW w:w="4111" w:type="dxa"/>
            <w:shd w:val="clear" w:color="auto" w:fill="auto"/>
            <w:vAlign w:val="bottom"/>
          </w:tcPr>
          <w:p w14:paraId="1067E83E" w14:textId="77777777" w:rsidR="000A4F46" w:rsidRPr="001D7FD9" w:rsidRDefault="000A4F46" w:rsidP="00AE2F7A">
            <w:pPr>
              <w:pStyle w:val="af5"/>
              <w:spacing w:after="0"/>
              <w:ind w:hanging="34"/>
              <w:contextualSpacing/>
              <w:rPr>
                <w:color w:val="000000"/>
              </w:rPr>
            </w:pPr>
            <w:r w:rsidRPr="001D7FD9">
              <w:rPr>
                <w:color w:val="000000"/>
              </w:rPr>
              <w:t xml:space="preserve">Составить смету </w:t>
            </w:r>
            <w:r w:rsidRPr="001D7FD9">
              <w:t xml:space="preserve">расходов для подготовки к демонстрационному экзамену </w:t>
            </w:r>
            <w:r w:rsidRPr="001D7FD9">
              <w:rPr>
                <w:color w:val="000000"/>
              </w:rPr>
              <w:t>в соответствии с КОД по профессиям/специальностям,</w:t>
            </w:r>
          </w:p>
          <w:p w14:paraId="7D4555A8" w14:textId="77777777" w:rsidR="000A4F46" w:rsidRPr="001D7FD9" w:rsidRDefault="000A4F46" w:rsidP="00AE2F7A">
            <w:pPr>
              <w:pStyle w:val="af5"/>
              <w:spacing w:after="0"/>
              <w:ind w:hanging="34"/>
              <w:contextualSpacing/>
              <w:rPr>
                <w:color w:val="000000"/>
              </w:rPr>
            </w:pPr>
            <w:r w:rsidRPr="001D7FD9">
              <w:rPr>
                <w:color w:val="000000"/>
              </w:rPr>
              <w:t>согласно Приложению 3</w:t>
            </w:r>
          </w:p>
        </w:tc>
        <w:tc>
          <w:tcPr>
            <w:tcW w:w="1985" w:type="dxa"/>
            <w:shd w:val="clear" w:color="auto" w:fill="auto"/>
          </w:tcPr>
          <w:p w14:paraId="67F404A4" w14:textId="77777777" w:rsidR="000A4F46" w:rsidRPr="001D7FD9" w:rsidRDefault="000A4F46" w:rsidP="00AE2F7A">
            <w:pPr>
              <w:pStyle w:val="af5"/>
              <w:spacing w:after="0"/>
              <w:contextualSpacing/>
              <w:jc w:val="center"/>
              <w:rPr>
                <w:color w:val="000000"/>
              </w:rPr>
            </w:pPr>
            <w:r w:rsidRPr="001D7FD9">
              <w:rPr>
                <w:color w:val="000000"/>
              </w:rPr>
              <w:t>20.12.2023</w:t>
            </w:r>
          </w:p>
        </w:tc>
        <w:tc>
          <w:tcPr>
            <w:tcW w:w="1984" w:type="dxa"/>
            <w:shd w:val="clear" w:color="auto" w:fill="auto"/>
          </w:tcPr>
          <w:p w14:paraId="1762F61A" w14:textId="77777777" w:rsidR="000A4F46" w:rsidRPr="001D7FD9" w:rsidRDefault="000A4F46" w:rsidP="00AE2F7A">
            <w:pPr>
              <w:pStyle w:val="af5"/>
              <w:spacing w:after="0"/>
              <w:contextualSpacing/>
              <w:rPr>
                <w:color w:val="000000"/>
              </w:rPr>
            </w:pPr>
            <w:r w:rsidRPr="001D7FD9">
              <w:rPr>
                <w:color w:val="000000"/>
              </w:rPr>
              <w:t>Колесникова П.А.</w:t>
            </w:r>
          </w:p>
        </w:tc>
        <w:tc>
          <w:tcPr>
            <w:tcW w:w="2097" w:type="dxa"/>
          </w:tcPr>
          <w:p w14:paraId="4A87F3D9" w14:textId="77777777" w:rsidR="000A4F46" w:rsidRPr="001D7FD9" w:rsidRDefault="000A4F46" w:rsidP="00AE2F7A">
            <w:pPr>
              <w:pStyle w:val="af5"/>
              <w:spacing w:after="0"/>
              <w:contextualSpacing/>
              <w:rPr>
                <w:color w:val="000000"/>
              </w:rPr>
            </w:pPr>
            <w:r w:rsidRPr="001D7FD9">
              <w:rPr>
                <w:color w:val="000000"/>
              </w:rPr>
              <w:t>Онацкий И.Н.</w:t>
            </w:r>
          </w:p>
        </w:tc>
      </w:tr>
      <w:tr w:rsidR="000A4F46" w:rsidRPr="001D7FD9" w14:paraId="28C790EB" w14:textId="77777777" w:rsidTr="00AE2F7A">
        <w:trPr>
          <w:trHeight w:val="319"/>
        </w:trPr>
        <w:tc>
          <w:tcPr>
            <w:tcW w:w="851" w:type="dxa"/>
            <w:shd w:val="clear" w:color="auto" w:fill="auto"/>
          </w:tcPr>
          <w:p w14:paraId="68AEB2A7" w14:textId="77777777" w:rsidR="000A4F46" w:rsidRPr="001D7FD9" w:rsidRDefault="000A4F46" w:rsidP="00AE2F7A">
            <w:pPr>
              <w:pStyle w:val="af5"/>
              <w:spacing w:after="0"/>
              <w:contextualSpacing/>
              <w:jc w:val="center"/>
              <w:rPr>
                <w:color w:val="000000"/>
              </w:rPr>
            </w:pPr>
            <w:r w:rsidRPr="001D7FD9">
              <w:rPr>
                <w:color w:val="000000"/>
              </w:rPr>
              <w:t>2.3</w:t>
            </w:r>
          </w:p>
        </w:tc>
        <w:tc>
          <w:tcPr>
            <w:tcW w:w="4111" w:type="dxa"/>
            <w:shd w:val="clear" w:color="auto" w:fill="auto"/>
            <w:vAlign w:val="bottom"/>
          </w:tcPr>
          <w:p w14:paraId="110895E6" w14:textId="77777777" w:rsidR="000A4F46" w:rsidRPr="001D7FD9" w:rsidRDefault="000A4F46" w:rsidP="00AE2F7A">
            <w:pPr>
              <w:pStyle w:val="af5"/>
              <w:spacing w:after="0"/>
              <w:ind w:hanging="34"/>
              <w:contextualSpacing/>
              <w:rPr>
                <w:color w:val="000000"/>
              </w:rPr>
            </w:pPr>
            <w:r w:rsidRPr="001D7FD9">
              <w:rPr>
                <w:color w:val="000000"/>
              </w:rPr>
              <w:t>Обеспечить финансирование расходов на подготовку и проведение демонстрационных экзаменов согласно смет</w:t>
            </w:r>
          </w:p>
        </w:tc>
        <w:tc>
          <w:tcPr>
            <w:tcW w:w="1985" w:type="dxa"/>
            <w:shd w:val="clear" w:color="auto" w:fill="auto"/>
          </w:tcPr>
          <w:p w14:paraId="116B5B3E" w14:textId="77777777" w:rsidR="000A4F46" w:rsidRPr="001D7FD9" w:rsidRDefault="000A4F46" w:rsidP="00AE2F7A">
            <w:pPr>
              <w:pStyle w:val="af5"/>
              <w:spacing w:after="0"/>
              <w:contextualSpacing/>
              <w:jc w:val="center"/>
              <w:rPr>
                <w:color w:val="000000"/>
              </w:rPr>
            </w:pPr>
            <w:r w:rsidRPr="001D7FD9">
              <w:rPr>
                <w:color w:val="000000"/>
              </w:rPr>
              <w:t>20.02.2024</w:t>
            </w:r>
          </w:p>
        </w:tc>
        <w:tc>
          <w:tcPr>
            <w:tcW w:w="1984" w:type="dxa"/>
            <w:shd w:val="clear" w:color="auto" w:fill="auto"/>
          </w:tcPr>
          <w:p w14:paraId="5E982653" w14:textId="77777777" w:rsidR="000A4F46" w:rsidRPr="001D7FD9" w:rsidRDefault="000A4F46" w:rsidP="00AE2F7A">
            <w:pPr>
              <w:pStyle w:val="af5"/>
              <w:spacing w:after="0"/>
              <w:contextualSpacing/>
              <w:rPr>
                <w:color w:val="000000"/>
              </w:rPr>
            </w:pPr>
            <w:r w:rsidRPr="001D7FD9">
              <w:rPr>
                <w:color w:val="000000"/>
              </w:rPr>
              <w:t>А.Ю. Загорских</w:t>
            </w:r>
          </w:p>
        </w:tc>
        <w:tc>
          <w:tcPr>
            <w:tcW w:w="2097" w:type="dxa"/>
          </w:tcPr>
          <w:p w14:paraId="0E031EF7" w14:textId="77777777" w:rsidR="000A4F46" w:rsidRPr="001D7FD9" w:rsidRDefault="000A4F46" w:rsidP="00AE2F7A">
            <w:pPr>
              <w:pStyle w:val="af5"/>
              <w:spacing w:after="0"/>
              <w:contextualSpacing/>
              <w:rPr>
                <w:color w:val="000000"/>
              </w:rPr>
            </w:pPr>
          </w:p>
        </w:tc>
      </w:tr>
      <w:tr w:rsidR="000A4F46" w:rsidRPr="001D7FD9" w14:paraId="772323E9" w14:textId="77777777" w:rsidTr="00AE2F7A">
        <w:trPr>
          <w:trHeight w:val="319"/>
        </w:trPr>
        <w:tc>
          <w:tcPr>
            <w:tcW w:w="851" w:type="dxa"/>
            <w:shd w:val="clear" w:color="auto" w:fill="auto"/>
          </w:tcPr>
          <w:p w14:paraId="0B0F6124" w14:textId="77777777" w:rsidR="000A4F46" w:rsidRPr="001D7FD9" w:rsidRDefault="000A4F46" w:rsidP="00AE2F7A">
            <w:pPr>
              <w:pStyle w:val="af5"/>
              <w:spacing w:after="0"/>
              <w:ind w:left="33"/>
              <w:contextualSpacing/>
              <w:jc w:val="center"/>
              <w:rPr>
                <w:color w:val="000000"/>
              </w:rPr>
            </w:pPr>
            <w:r w:rsidRPr="001D7FD9">
              <w:rPr>
                <w:color w:val="000000"/>
              </w:rPr>
              <w:t>2.4</w:t>
            </w:r>
          </w:p>
        </w:tc>
        <w:tc>
          <w:tcPr>
            <w:tcW w:w="4111" w:type="dxa"/>
            <w:shd w:val="clear" w:color="auto" w:fill="auto"/>
            <w:vAlign w:val="bottom"/>
          </w:tcPr>
          <w:p w14:paraId="680E466B" w14:textId="77777777" w:rsidR="000A4F46" w:rsidRPr="001D7FD9" w:rsidRDefault="000A4F46" w:rsidP="00AE2F7A">
            <w:pPr>
              <w:pStyle w:val="af5"/>
              <w:spacing w:after="0"/>
              <w:ind w:hanging="34"/>
              <w:contextualSpacing/>
              <w:rPr>
                <w:color w:val="000000"/>
              </w:rPr>
            </w:pPr>
            <w:r w:rsidRPr="001D7FD9">
              <w:rPr>
                <w:color w:val="000000"/>
              </w:rPr>
              <w:t>Обеспечить закупку недостающих расходных материалов, инструментов, оборудования согласно смет</w:t>
            </w:r>
          </w:p>
        </w:tc>
        <w:tc>
          <w:tcPr>
            <w:tcW w:w="1985" w:type="dxa"/>
            <w:shd w:val="clear" w:color="auto" w:fill="auto"/>
          </w:tcPr>
          <w:p w14:paraId="06B05463" w14:textId="77777777" w:rsidR="000A4F46" w:rsidRPr="001D7FD9" w:rsidRDefault="000A4F46" w:rsidP="00AE2F7A">
            <w:pPr>
              <w:pStyle w:val="af5"/>
              <w:spacing w:after="0"/>
              <w:contextualSpacing/>
              <w:jc w:val="center"/>
              <w:rPr>
                <w:color w:val="000000"/>
              </w:rPr>
            </w:pPr>
            <w:r w:rsidRPr="001D7FD9">
              <w:rPr>
                <w:color w:val="000000"/>
              </w:rPr>
              <w:t>20.03.2024</w:t>
            </w:r>
          </w:p>
          <w:p w14:paraId="35A20174" w14:textId="77777777" w:rsidR="000A4F46" w:rsidRPr="001D7FD9" w:rsidRDefault="000A4F46" w:rsidP="00AE2F7A">
            <w:pPr>
              <w:pStyle w:val="af5"/>
              <w:spacing w:after="0"/>
              <w:contextualSpacing/>
              <w:jc w:val="center"/>
              <w:rPr>
                <w:color w:val="000000"/>
              </w:rPr>
            </w:pPr>
          </w:p>
          <w:p w14:paraId="231E8E6B" w14:textId="77777777" w:rsidR="000A4F46" w:rsidRPr="001D7FD9" w:rsidRDefault="000A4F46" w:rsidP="00AE2F7A">
            <w:pPr>
              <w:pStyle w:val="af5"/>
              <w:spacing w:after="0"/>
              <w:contextualSpacing/>
              <w:jc w:val="center"/>
              <w:rPr>
                <w:color w:val="000000"/>
              </w:rPr>
            </w:pPr>
          </w:p>
        </w:tc>
        <w:tc>
          <w:tcPr>
            <w:tcW w:w="1984" w:type="dxa"/>
            <w:shd w:val="clear" w:color="auto" w:fill="auto"/>
          </w:tcPr>
          <w:p w14:paraId="664A5917" w14:textId="77777777" w:rsidR="000A4F46" w:rsidRPr="001D7FD9" w:rsidRDefault="000A4F46" w:rsidP="00AE2F7A">
            <w:pPr>
              <w:pStyle w:val="af5"/>
              <w:spacing w:after="0"/>
              <w:contextualSpacing/>
              <w:rPr>
                <w:color w:val="000000"/>
              </w:rPr>
            </w:pPr>
            <w:r w:rsidRPr="001D7FD9">
              <w:rPr>
                <w:color w:val="000000"/>
              </w:rPr>
              <w:t>Полещенко С.П.</w:t>
            </w:r>
          </w:p>
        </w:tc>
        <w:tc>
          <w:tcPr>
            <w:tcW w:w="2097" w:type="dxa"/>
          </w:tcPr>
          <w:p w14:paraId="4D48A65D" w14:textId="77777777" w:rsidR="000A4F46" w:rsidRPr="001D7FD9" w:rsidRDefault="000A4F46" w:rsidP="00AE2F7A">
            <w:pPr>
              <w:pStyle w:val="af5"/>
              <w:spacing w:after="0"/>
              <w:contextualSpacing/>
              <w:rPr>
                <w:color w:val="000000"/>
              </w:rPr>
            </w:pPr>
            <w:r w:rsidRPr="001D7FD9">
              <w:rPr>
                <w:color w:val="000000"/>
              </w:rPr>
              <w:t>Онацкий И.Н.</w:t>
            </w:r>
          </w:p>
        </w:tc>
      </w:tr>
      <w:tr w:rsidR="000A4F46" w:rsidRPr="001D7FD9" w14:paraId="0AF2CABC" w14:textId="77777777" w:rsidTr="00AE2F7A">
        <w:trPr>
          <w:trHeight w:val="1224"/>
        </w:trPr>
        <w:tc>
          <w:tcPr>
            <w:tcW w:w="851" w:type="dxa"/>
            <w:tcBorders>
              <w:bottom w:val="nil"/>
            </w:tcBorders>
            <w:shd w:val="clear" w:color="auto" w:fill="auto"/>
          </w:tcPr>
          <w:p w14:paraId="1A259197" w14:textId="77777777" w:rsidR="000A4F46" w:rsidRPr="001D7FD9" w:rsidRDefault="000A4F46" w:rsidP="00AE2F7A">
            <w:pPr>
              <w:pStyle w:val="af5"/>
              <w:spacing w:after="0"/>
              <w:contextualSpacing/>
              <w:jc w:val="center"/>
              <w:rPr>
                <w:color w:val="000000"/>
              </w:rPr>
            </w:pPr>
            <w:r w:rsidRPr="001D7FD9">
              <w:rPr>
                <w:color w:val="000000"/>
              </w:rPr>
              <w:t>2.5</w:t>
            </w:r>
          </w:p>
        </w:tc>
        <w:tc>
          <w:tcPr>
            <w:tcW w:w="4111" w:type="dxa"/>
            <w:shd w:val="clear" w:color="auto" w:fill="auto"/>
          </w:tcPr>
          <w:p w14:paraId="2E4F0FB8" w14:textId="77777777" w:rsidR="000A4F46" w:rsidRPr="001D7FD9" w:rsidRDefault="000A4F46" w:rsidP="00AE2F7A">
            <w:pPr>
              <w:pStyle w:val="af5"/>
              <w:spacing w:after="0"/>
              <w:ind w:hanging="34"/>
              <w:contextualSpacing/>
              <w:rPr>
                <w:color w:val="000000"/>
              </w:rPr>
            </w:pPr>
            <w:r w:rsidRPr="001D7FD9">
              <w:rPr>
                <w:color w:val="000000"/>
              </w:rPr>
              <w:t>Провести обследование ЦПДЭ по профессиям/специальностям, согласно Приложению 3</w:t>
            </w:r>
          </w:p>
        </w:tc>
        <w:tc>
          <w:tcPr>
            <w:tcW w:w="1985" w:type="dxa"/>
            <w:shd w:val="clear" w:color="auto" w:fill="auto"/>
          </w:tcPr>
          <w:p w14:paraId="2A1AD2B9" w14:textId="77777777" w:rsidR="000A4F46" w:rsidRPr="001D7FD9" w:rsidRDefault="000A4F46" w:rsidP="00AE2F7A">
            <w:pPr>
              <w:pStyle w:val="af5"/>
              <w:spacing w:after="0"/>
              <w:contextualSpacing/>
              <w:jc w:val="center"/>
              <w:rPr>
                <w:color w:val="000000"/>
              </w:rPr>
            </w:pPr>
            <w:r w:rsidRPr="001D7FD9">
              <w:rPr>
                <w:color w:val="000000"/>
              </w:rPr>
              <w:t>01.04.2023</w:t>
            </w:r>
          </w:p>
        </w:tc>
        <w:tc>
          <w:tcPr>
            <w:tcW w:w="1984" w:type="dxa"/>
            <w:shd w:val="clear" w:color="auto" w:fill="auto"/>
          </w:tcPr>
          <w:p w14:paraId="6212C49E" w14:textId="77777777" w:rsidR="000A4F46" w:rsidRPr="001D7FD9" w:rsidRDefault="000A4F46" w:rsidP="00AE2F7A">
            <w:pPr>
              <w:pStyle w:val="af5"/>
              <w:spacing w:after="0"/>
              <w:contextualSpacing/>
              <w:rPr>
                <w:color w:val="000000"/>
              </w:rPr>
            </w:pPr>
            <w:r w:rsidRPr="001D7FD9">
              <w:rPr>
                <w:color w:val="000000"/>
              </w:rPr>
              <w:t>Колесникова П.А.</w:t>
            </w:r>
          </w:p>
        </w:tc>
        <w:tc>
          <w:tcPr>
            <w:tcW w:w="2097" w:type="dxa"/>
          </w:tcPr>
          <w:p w14:paraId="050DD132" w14:textId="77777777" w:rsidR="000A4F46" w:rsidRPr="001D7FD9" w:rsidRDefault="000A4F46" w:rsidP="00AE2F7A">
            <w:pPr>
              <w:pStyle w:val="af5"/>
              <w:spacing w:after="0"/>
              <w:contextualSpacing/>
              <w:rPr>
                <w:color w:val="000000"/>
              </w:rPr>
            </w:pPr>
            <w:r w:rsidRPr="001D7FD9">
              <w:rPr>
                <w:color w:val="000000"/>
              </w:rPr>
              <w:t>Согласно списку ответственных  лиц за ЦПДЭ</w:t>
            </w:r>
          </w:p>
          <w:p w14:paraId="7E1F1EF0" w14:textId="77777777" w:rsidR="000A4F46" w:rsidRPr="001D7FD9" w:rsidRDefault="000A4F46" w:rsidP="00AE2F7A">
            <w:pPr>
              <w:pStyle w:val="af5"/>
              <w:spacing w:after="0"/>
              <w:contextualSpacing/>
              <w:rPr>
                <w:color w:val="000000"/>
              </w:rPr>
            </w:pPr>
            <w:r w:rsidRPr="001D7FD9">
              <w:rPr>
                <w:color w:val="000000"/>
              </w:rPr>
              <w:t>(Приложение 2)</w:t>
            </w:r>
          </w:p>
        </w:tc>
      </w:tr>
      <w:tr w:rsidR="000A4F46" w:rsidRPr="001D7FD9" w14:paraId="1FFD865E" w14:textId="77777777" w:rsidTr="00AE2F7A">
        <w:trPr>
          <w:trHeight w:val="319"/>
        </w:trPr>
        <w:tc>
          <w:tcPr>
            <w:tcW w:w="851" w:type="dxa"/>
            <w:shd w:val="clear" w:color="auto" w:fill="auto"/>
          </w:tcPr>
          <w:p w14:paraId="1F58575B" w14:textId="77777777" w:rsidR="000A4F46" w:rsidRPr="001D7FD9" w:rsidRDefault="000A4F46" w:rsidP="00AE2F7A">
            <w:pPr>
              <w:pStyle w:val="af5"/>
              <w:spacing w:after="0"/>
              <w:contextualSpacing/>
              <w:jc w:val="center"/>
              <w:rPr>
                <w:color w:val="000000"/>
              </w:rPr>
            </w:pPr>
            <w:r w:rsidRPr="001D7FD9">
              <w:rPr>
                <w:color w:val="000000"/>
              </w:rPr>
              <w:t>2.6</w:t>
            </w:r>
          </w:p>
        </w:tc>
        <w:tc>
          <w:tcPr>
            <w:tcW w:w="4111" w:type="dxa"/>
            <w:shd w:val="clear" w:color="auto" w:fill="auto"/>
          </w:tcPr>
          <w:p w14:paraId="1B1BF55C" w14:textId="77777777" w:rsidR="000A4F46" w:rsidRPr="001D7FD9" w:rsidRDefault="000A4F46" w:rsidP="00AE2F7A">
            <w:pPr>
              <w:pStyle w:val="af5"/>
              <w:spacing w:after="0"/>
              <w:contextualSpacing/>
              <w:rPr>
                <w:color w:val="000000"/>
              </w:rPr>
            </w:pPr>
            <w:r w:rsidRPr="001D7FD9">
              <w:rPr>
                <w:color w:val="000000"/>
              </w:rPr>
              <w:t xml:space="preserve">Оснастить ЦПДЭ инструментами, деталями в соответствии с инфраструктурными листами (далее- ИЛ) </w:t>
            </w:r>
          </w:p>
        </w:tc>
        <w:tc>
          <w:tcPr>
            <w:tcW w:w="1985" w:type="dxa"/>
            <w:shd w:val="clear" w:color="auto" w:fill="auto"/>
          </w:tcPr>
          <w:p w14:paraId="1AA07FD9" w14:textId="77777777" w:rsidR="000A4F46" w:rsidRPr="001D7FD9" w:rsidRDefault="000A4F46" w:rsidP="00AE2F7A">
            <w:pPr>
              <w:pStyle w:val="af5"/>
              <w:spacing w:after="0"/>
              <w:contextualSpacing/>
              <w:jc w:val="center"/>
              <w:rPr>
                <w:color w:val="000000"/>
              </w:rPr>
            </w:pPr>
            <w:r w:rsidRPr="001D7FD9">
              <w:rPr>
                <w:color w:val="000000"/>
              </w:rPr>
              <w:t xml:space="preserve">Согласно графика проведения ДЭ </w:t>
            </w:r>
          </w:p>
        </w:tc>
        <w:tc>
          <w:tcPr>
            <w:tcW w:w="1984" w:type="dxa"/>
            <w:shd w:val="clear" w:color="auto" w:fill="auto"/>
          </w:tcPr>
          <w:p w14:paraId="1A556EDE" w14:textId="77777777" w:rsidR="000A4F46" w:rsidRPr="001D7FD9" w:rsidRDefault="000A4F46" w:rsidP="00AE2F7A">
            <w:pPr>
              <w:pStyle w:val="af5"/>
              <w:spacing w:after="0"/>
              <w:contextualSpacing/>
              <w:rPr>
                <w:color w:val="000000"/>
              </w:rPr>
            </w:pPr>
            <w:r w:rsidRPr="001D7FD9">
              <w:rPr>
                <w:color w:val="000000"/>
              </w:rPr>
              <w:t>Полещенко С.П.</w:t>
            </w:r>
          </w:p>
        </w:tc>
        <w:tc>
          <w:tcPr>
            <w:tcW w:w="2097" w:type="dxa"/>
          </w:tcPr>
          <w:p w14:paraId="5A8AF59E" w14:textId="77777777" w:rsidR="000A4F46" w:rsidRPr="001D7FD9" w:rsidRDefault="000A4F46" w:rsidP="00AE2F7A">
            <w:pPr>
              <w:pStyle w:val="af5"/>
              <w:spacing w:after="0"/>
              <w:contextualSpacing/>
              <w:rPr>
                <w:color w:val="000000"/>
              </w:rPr>
            </w:pPr>
            <w:r w:rsidRPr="001D7FD9">
              <w:rPr>
                <w:color w:val="000000"/>
              </w:rPr>
              <w:t>Онацкий И.Н.</w:t>
            </w:r>
          </w:p>
        </w:tc>
      </w:tr>
      <w:tr w:rsidR="000A4F46" w:rsidRPr="001D7FD9" w14:paraId="44D9E3BC" w14:textId="77777777" w:rsidTr="00AE2F7A">
        <w:trPr>
          <w:trHeight w:val="814"/>
        </w:trPr>
        <w:tc>
          <w:tcPr>
            <w:tcW w:w="851" w:type="dxa"/>
            <w:shd w:val="clear" w:color="auto" w:fill="auto"/>
          </w:tcPr>
          <w:p w14:paraId="5C188110" w14:textId="77777777" w:rsidR="000A4F46" w:rsidRPr="001D7FD9" w:rsidRDefault="000A4F46" w:rsidP="00AE2F7A">
            <w:pPr>
              <w:pStyle w:val="af5"/>
              <w:spacing w:after="0"/>
              <w:contextualSpacing/>
              <w:jc w:val="center"/>
              <w:rPr>
                <w:color w:val="000000"/>
              </w:rPr>
            </w:pPr>
            <w:r w:rsidRPr="001D7FD9">
              <w:rPr>
                <w:color w:val="000000"/>
              </w:rPr>
              <w:t>2.7</w:t>
            </w:r>
          </w:p>
        </w:tc>
        <w:tc>
          <w:tcPr>
            <w:tcW w:w="4111" w:type="dxa"/>
            <w:shd w:val="clear" w:color="auto" w:fill="auto"/>
          </w:tcPr>
          <w:p w14:paraId="331C3681" w14:textId="77777777" w:rsidR="000A4F46" w:rsidRPr="001D7FD9" w:rsidRDefault="000A4F46" w:rsidP="00AE2F7A">
            <w:pPr>
              <w:pStyle w:val="af5"/>
              <w:spacing w:after="0"/>
              <w:contextualSpacing/>
              <w:rPr>
                <w:color w:val="000000"/>
              </w:rPr>
            </w:pPr>
            <w:r w:rsidRPr="001D7FD9">
              <w:rPr>
                <w:color w:val="000000"/>
              </w:rPr>
              <w:t xml:space="preserve">Подготовить ЦПДЭ (оборудование, инструмент) для проведения ДЭ в соответствии с ИЛ </w:t>
            </w:r>
          </w:p>
        </w:tc>
        <w:tc>
          <w:tcPr>
            <w:tcW w:w="1985" w:type="dxa"/>
            <w:shd w:val="clear" w:color="auto" w:fill="auto"/>
          </w:tcPr>
          <w:p w14:paraId="5C63B7B9" w14:textId="77777777" w:rsidR="000A4F46" w:rsidRPr="001D7FD9" w:rsidRDefault="000A4F46" w:rsidP="00AE2F7A">
            <w:pPr>
              <w:pStyle w:val="af5"/>
              <w:spacing w:after="0"/>
              <w:contextualSpacing/>
              <w:jc w:val="center"/>
              <w:rPr>
                <w:color w:val="000000"/>
              </w:rPr>
            </w:pPr>
            <w:r w:rsidRPr="001D7FD9">
              <w:rPr>
                <w:color w:val="000000"/>
              </w:rPr>
              <w:t xml:space="preserve">за 1 день до проведения ДЭ </w:t>
            </w:r>
            <w:r w:rsidRPr="001D7FD9">
              <w:t>согласно графика проведения ДЭ</w:t>
            </w:r>
          </w:p>
        </w:tc>
        <w:tc>
          <w:tcPr>
            <w:tcW w:w="1984" w:type="dxa"/>
            <w:shd w:val="clear" w:color="auto" w:fill="auto"/>
          </w:tcPr>
          <w:p w14:paraId="788C0B45" w14:textId="77777777" w:rsidR="000A4F46" w:rsidRPr="001D7FD9" w:rsidRDefault="000A4F46" w:rsidP="00AE2F7A">
            <w:pPr>
              <w:pStyle w:val="af5"/>
              <w:spacing w:after="0"/>
              <w:contextualSpacing/>
              <w:rPr>
                <w:color w:val="000000"/>
              </w:rPr>
            </w:pPr>
            <w:r w:rsidRPr="001D7FD9">
              <w:rPr>
                <w:color w:val="000000"/>
              </w:rPr>
              <w:t>Полещенко С.П.</w:t>
            </w:r>
          </w:p>
        </w:tc>
        <w:tc>
          <w:tcPr>
            <w:tcW w:w="2097" w:type="dxa"/>
          </w:tcPr>
          <w:p w14:paraId="2F9958D1" w14:textId="77777777" w:rsidR="000A4F46" w:rsidRPr="001D7FD9" w:rsidRDefault="000A4F46" w:rsidP="00AE2F7A">
            <w:pPr>
              <w:pStyle w:val="af5"/>
              <w:spacing w:after="0"/>
              <w:contextualSpacing/>
              <w:rPr>
                <w:color w:val="000000"/>
              </w:rPr>
            </w:pPr>
            <w:r w:rsidRPr="001D7FD9">
              <w:rPr>
                <w:color w:val="000000"/>
              </w:rPr>
              <w:t>Согласно списку ответственных  лиц за ЦПДЭ</w:t>
            </w:r>
          </w:p>
          <w:p w14:paraId="28F1226B" w14:textId="77777777" w:rsidR="000A4F46" w:rsidRPr="001D7FD9" w:rsidRDefault="000A4F46" w:rsidP="00AE2F7A">
            <w:pPr>
              <w:pStyle w:val="af5"/>
              <w:spacing w:after="0"/>
              <w:contextualSpacing/>
              <w:rPr>
                <w:color w:val="000000"/>
              </w:rPr>
            </w:pPr>
            <w:r w:rsidRPr="001D7FD9">
              <w:rPr>
                <w:color w:val="000000"/>
              </w:rPr>
              <w:t>(Приложение 2)</w:t>
            </w:r>
          </w:p>
          <w:p w14:paraId="45C22A34" w14:textId="77777777" w:rsidR="000A4F46" w:rsidRPr="001D7FD9" w:rsidRDefault="000A4F46" w:rsidP="00AE2F7A">
            <w:pPr>
              <w:pStyle w:val="af5"/>
              <w:spacing w:after="0"/>
              <w:contextualSpacing/>
              <w:rPr>
                <w:color w:val="000000"/>
              </w:rPr>
            </w:pPr>
          </w:p>
        </w:tc>
      </w:tr>
      <w:tr w:rsidR="000A4F46" w:rsidRPr="001D7FD9" w14:paraId="5AB1A230" w14:textId="77777777" w:rsidTr="00AE2F7A">
        <w:trPr>
          <w:trHeight w:val="1130"/>
        </w:trPr>
        <w:tc>
          <w:tcPr>
            <w:tcW w:w="851" w:type="dxa"/>
            <w:shd w:val="clear" w:color="auto" w:fill="auto"/>
          </w:tcPr>
          <w:p w14:paraId="76026AC7" w14:textId="77777777" w:rsidR="000A4F46" w:rsidRPr="001D7FD9" w:rsidRDefault="000A4F46" w:rsidP="00AE2F7A">
            <w:pPr>
              <w:pStyle w:val="af5"/>
              <w:spacing w:after="0"/>
              <w:contextualSpacing/>
              <w:jc w:val="center"/>
              <w:rPr>
                <w:color w:val="000000"/>
              </w:rPr>
            </w:pPr>
            <w:r w:rsidRPr="001D7FD9">
              <w:rPr>
                <w:color w:val="000000"/>
              </w:rPr>
              <w:t>2.8</w:t>
            </w:r>
          </w:p>
        </w:tc>
        <w:tc>
          <w:tcPr>
            <w:tcW w:w="4111" w:type="dxa"/>
            <w:shd w:val="clear" w:color="auto" w:fill="auto"/>
          </w:tcPr>
          <w:p w14:paraId="55C73912" w14:textId="77777777" w:rsidR="000A4F46" w:rsidRPr="001D7FD9" w:rsidRDefault="000A4F46" w:rsidP="00AE2F7A">
            <w:pPr>
              <w:pStyle w:val="af5"/>
              <w:spacing w:after="0"/>
              <w:ind w:hanging="34"/>
              <w:contextualSpacing/>
              <w:rPr>
                <w:color w:val="000000"/>
              </w:rPr>
            </w:pPr>
            <w:r w:rsidRPr="001D7FD9">
              <w:rPr>
                <w:color w:val="000000"/>
              </w:rPr>
              <w:t>Составить план работы ЦПДЭ по профессиям/специальностям, согласно Приложению 3</w:t>
            </w:r>
          </w:p>
        </w:tc>
        <w:tc>
          <w:tcPr>
            <w:tcW w:w="1985" w:type="dxa"/>
            <w:shd w:val="clear" w:color="auto" w:fill="auto"/>
          </w:tcPr>
          <w:p w14:paraId="56E54D37" w14:textId="77777777" w:rsidR="000A4F46" w:rsidRPr="001D7FD9" w:rsidRDefault="000A4F46" w:rsidP="00AE2F7A">
            <w:pPr>
              <w:pStyle w:val="af5"/>
              <w:spacing w:after="0"/>
              <w:contextualSpacing/>
              <w:jc w:val="center"/>
              <w:rPr>
                <w:color w:val="000000"/>
              </w:rPr>
            </w:pPr>
            <w:r w:rsidRPr="001D7FD9">
              <w:rPr>
                <w:color w:val="000000"/>
              </w:rPr>
              <w:t xml:space="preserve">за 1 месяц до проведения ДЭ </w:t>
            </w:r>
            <w:r w:rsidRPr="001D7FD9">
              <w:t>согласно графика проведения ДЭ</w:t>
            </w:r>
          </w:p>
        </w:tc>
        <w:tc>
          <w:tcPr>
            <w:tcW w:w="1984" w:type="dxa"/>
            <w:shd w:val="clear" w:color="auto" w:fill="auto"/>
          </w:tcPr>
          <w:p w14:paraId="35D0237A" w14:textId="77777777" w:rsidR="000A4F46" w:rsidRPr="001D7FD9" w:rsidRDefault="000A4F46" w:rsidP="00AE2F7A">
            <w:pPr>
              <w:pStyle w:val="af5"/>
              <w:spacing w:after="0"/>
              <w:contextualSpacing/>
              <w:rPr>
                <w:color w:val="000000"/>
              </w:rPr>
            </w:pPr>
            <w:r w:rsidRPr="001D7FD9">
              <w:rPr>
                <w:color w:val="000000"/>
              </w:rPr>
              <w:t>Колесникова П.А.</w:t>
            </w:r>
          </w:p>
        </w:tc>
        <w:tc>
          <w:tcPr>
            <w:tcW w:w="2097" w:type="dxa"/>
          </w:tcPr>
          <w:p w14:paraId="0CEDD9C3" w14:textId="77777777" w:rsidR="000A4F46" w:rsidRPr="001D7FD9" w:rsidRDefault="000A4F46" w:rsidP="00AE2F7A">
            <w:pPr>
              <w:pStyle w:val="af5"/>
              <w:spacing w:after="0"/>
              <w:contextualSpacing/>
              <w:rPr>
                <w:color w:val="000000"/>
              </w:rPr>
            </w:pPr>
            <w:r w:rsidRPr="001D7FD9">
              <w:rPr>
                <w:color w:val="000000"/>
              </w:rPr>
              <w:t>Согласно списку ответственных  лиц за ЦПДЭ</w:t>
            </w:r>
          </w:p>
          <w:p w14:paraId="1BC7CA89" w14:textId="77777777" w:rsidR="000A4F46" w:rsidRPr="001D7FD9" w:rsidRDefault="000A4F46" w:rsidP="00AE2F7A">
            <w:pPr>
              <w:pStyle w:val="af5"/>
              <w:spacing w:after="0"/>
              <w:contextualSpacing/>
              <w:rPr>
                <w:color w:val="000000"/>
              </w:rPr>
            </w:pPr>
            <w:r w:rsidRPr="001D7FD9">
              <w:rPr>
                <w:color w:val="000000"/>
              </w:rPr>
              <w:t>(Приложение 2)</w:t>
            </w:r>
          </w:p>
        </w:tc>
      </w:tr>
      <w:tr w:rsidR="000A4F46" w:rsidRPr="001D7FD9" w14:paraId="3133F0DE" w14:textId="77777777" w:rsidTr="00AE2F7A">
        <w:trPr>
          <w:trHeight w:val="319"/>
        </w:trPr>
        <w:tc>
          <w:tcPr>
            <w:tcW w:w="851" w:type="dxa"/>
            <w:vMerge w:val="restart"/>
            <w:tcBorders>
              <w:top w:val="single" w:sz="4" w:space="0" w:color="auto"/>
            </w:tcBorders>
            <w:shd w:val="clear" w:color="auto" w:fill="auto"/>
          </w:tcPr>
          <w:p w14:paraId="6BA80305" w14:textId="77777777" w:rsidR="000A4F46" w:rsidRPr="001D7FD9" w:rsidRDefault="000A4F46" w:rsidP="00AE2F7A">
            <w:pPr>
              <w:pStyle w:val="af5"/>
              <w:spacing w:after="0"/>
              <w:contextualSpacing/>
              <w:jc w:val="center"/>
              <w:rPr>
                <w:color w:val="000000"/>
              </w:rPr>
            </w:pPr>
            <w:r w:rsidRPr="001D7FD9">
              <w:rPr>
                <w:color w:val="000000"/>
              </w:rPr>
              <w:lastRenderedPageBreak/>
              <w:t>2.9</w:t>
            </w:r>
          </w:p>
        </w:tc>
        <w:tc>
          <w:tcPr>
            <w:tcW w:w="4111" w:type="dxa"/>
            <w:shd w:val="clear" w:color="auto" w:fill="auto"/>
            <w:vAlign w:val="center"/>
          </w:tcPr>
          <w:p w14:paraId="2788D320"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 xml:space="preserve">Организовать видеотрансляции ДЭ в режиме </w:t>
            </w:r>
            <w:r w:rsidRPr="001D7FD9">
              <w:rPr>
                <w:rFonts w:ascii="Times New Roman" w:hAnsi="Times New Roman" w:cs="Times New Roman"/>
                <w:lang w:val="en-US"/>
              </w:rPr>
              <w:t>on</w:t>
            </w:r>
            <w:r w:rsidRPr="001D7FD9">
              <w:rPr>
                <w:rFonts w:ascii="Times New Roman" w:hAnsi="Times New Roman" w:cs="Times New Roman"/>
              </w:rPr>
              <w:t>-</w:t>
            </w:r>
            <w:r w:rsidRPr="001D7FD9">
              <w:rPr>
                <w:rFonts w:ascii="Times New Roman" w:hAnsi="Times New Roman" w:cs="Times New Roman"/>
                <w:lang w:val="en-US"/>
              </w:rPr>
              <w:t>line</w:t>
            </w:r>
            <w:r w:rsidRPr="001D7FD9">
              <w:rPr>
                <w:rFonts w:ascii="Times New Roman" w:hAnsi="Times New Roman" w:cs="Times New Roman"/>
              </w:rPr>
              <w:t xml:space="preserve"> и обеспечить бесперебойную работу оргтехники (ПК, МФУ) и интернета на ЦПДЭ</w:t>
            </w:r>
          </w:p>
        </w:tc>
        <w:tc>
          <w:tcPr>
            <w:tcW w:w="1985" w:type="dxa"/>
            <w:vMerge w:val="restart"/>
            <w:shd w:val="clear" w:color="auto" w:fill="auto"/>
            <w:vAlign w:val="center"/>
          </w:tcPr>
          <w:p w14:paraId="4718334A" w14:textId="77777777" w:rsidR="000A4F46" w:rsidRPr="001D7FD9" w:rsidRDefault="000A4F46" w:rsidP="00AE2F7A">
            <w:pPr>
              <w:contextualSpacing/>
              <w:jc w:val="center"/>
              <w:rPr>
                <w:rFonts w:ascii="Times New Roman" w:hAnsi="Times New Roman" w:cs="Times New Roman"/>
              </w:rPr>
            </w:pPr>
            <w:r w:rsidRPr="001D7FD9">
              <w:rPr>
                <w:rFonts w:ascii="Times New Roman" w:hAnsi="Times New Roman" w:cs="Times New Roman"/>
              </w:rPr>
              <w:t xml:space="preserve">согласно графика проведения ДЭ </w:t>
            </w:r>
          </w:p>
        </w:tc>
        <w:tc>
          <w:tcPr>
            <w:tcW w:w="1984" w:type="dxa"/>
            <w:vMerge w:val="restart"/>
            <w:tcBorders>
              <w:top w:val="single" w:sz="4" w:space="0" w:color="auto"/>
            </w:tcBorders>
            <w:shd w:val="clear" w:color="auto" w:fill="auto"/>
          </w:tcPr>
          <w:p w14:paraId="06746E5C" w14:textId="77777777" w:rsidR="000A4F46" w:rsidRPr="001D7FD9" w:rsidRDefault="000A4F46" w:rsidP="00AE2F7A">
            <w:pPr>
              <w:contextualSpacing/>
              <w:rPr>
                <w:rFonts w:ascii="Times New Roman" w:hAnsi="Times New Roman" w:cs="Times New Roman"/>
              </w:rPr>
            </w:pPr>
          </w:p>
          <w:p w14:paraId="3BBA760C"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Брюхов Е.В.</w:t>
            </w:r>
          </w:p>
        </w:tc>
        <w:tc>
          <w:tcPr>
            <w:tcW w:w="2097" w:type="dxa"/>
          </w:tcPr>
          <w:p w14:paraId="7B4F6DCB" w14:textId="77777777" w:rsidR="000A4F46" w:rsidRPr="001D7FD9" w:rsidRDefault="000A4F46" w:rsidP="00AE2F7A">
            <w:pPr>
              <w:contextualSpacing/>
              <w:rPr>
                <w:rFonts w:ascii="Times New Roman" w:hAnsi="Times New Roman" w:cs="Times New Roman"/>
              </w:rPr>
            </w:pPr>
          </w:p>
        </w:tc>
      </w:tr>
      <w:tr w:rsidR="000A4F46" w:rsidRPr="001D7FD9" w14:paraId="62D90D7C" w14:textId="77777777" w:rsidTr="00AE2F7A">
        <w:trPr>
          <w:trHeight w:val="319"/>
        </w:trPr>
        <w:tc>
          <w:tcPr>
            <w:tcW w:w="851" w:type="dxa"/>
            <w:vMerge/>
            <w:shd w:val="clear" w:color="auto" w:fill="auto"/>
          </w:tcPr>
          <w:p w14:paraId="30AC52AF" w14:textId="77777777" w:rsidR="000A4F46" w:rsidRPr="001D7FD9" w:rsidRDefault="000A4F46" w:rsidP="00AE2F7A">
            <w:pPr>
              <w:pStyle w:val="af5"/>
              <w:spacing w:after="0"/>
              <w:contextualSpacing/>
              <w:jc w:val="center"/>
              <w:rPr>
                <w:color w:val="000000"/>
              </w:rPr>
            </w:pPr>
          </w:p>
        </w:tc>
        <w:tc>
          <w:tcPr>
            <w:tcW w:w="4111" w:type="dxa"/>
            <w:shd w:val="clear" w:color="auto" w:fill="auto"/>
            <w:vAlign w:val="center"/>
          </w:tcPr>
          <w:p w14:paraId="5DECDBD7"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кампус «Центральный»</w:t>
            </w:r>
          </w:p>
        </w:tc>
        <w:tc>
          <w:tcPr>
            <w:tcW w:w="1985" w:type="dxa"/>
            <w:vMerge/>
            <w:shd w:val="clear" w:color="auto" w:fill="auto"/>
            <w:vAlign w:val="center"/>
          </w:tcPr>
          <w:p w14:paraId="62BA9FE5" w14:textId="77777777" w:rsidR="000A4F46" w:rsidRPr="001D7FD9" w:rsidRDefault="000A4F46" w:rsidP="00AE2F7A">
            <w:pPr>
              <w:contextualSpacing/>
              <w:jc w:val="center"/>
              <w:rPr>
                <w:rFonts w:ascii="Times New Roman" w:hAnsi="Times New Roman" w:cs="Times New Roman"/>
              </w:rPr>
            </w:pPr>
          </w:p>
        </w:tc>
        <w:tc>
          <w:tcPr>
            <w:tcW w:w="1984" w:type="dxa"/>
            <w:vMerge/>
            <w:shd w:val="clear" w:color="auto" w:fill="auto"/>
          </w:tcPr>
          <w:p w14:paraId="2C94F766" w14:textId="77777777" w:rsidR="000A4F46" w:rsidRPr="001D7FD9" w:rsidRDefault="000A4F46" w:rsidP="00AE2F7A">
            <w:pPr>
              <w:contextualSpacing/>
              <w:rPr>
                <w:rFonts w:ascii="Times New Roman" w:hAnsi="Times New Roman" w:cs="Times New Roman"/>
              </w:rPr>
            </w:pPr>
          </w:p>
        </w:tc>
        <w:tc>
          <w:tcPr>
            <w:tcW w:w="2097" w:type="dxa"/>
            <w:vMerge w:val="restart"/>
            <w:vAlign w:val="center"/>
          </w:tcPr>
          <w:p w14:paraId="69E3CA69"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Жирняков Д.В.</w:t>
            </w:r>
          </w:p>
        </w:tc>
      </w:tr>
      <w:tr w:rsidR="000A4F46" w:rsidRPr="001D7FD9" w14:paraId="3EAF6C2F" w14:textId="77777777" w:rsidTr="00AE2F7A">
        <w:trPr>
          <w:trHeight w:val="319"/>
        </w:trPr>
        <w:tc>
          <w:tcPr>
            <w:tcW w:w="851" w:type="dxa"/>
            <w:vMerge/>
            <w:shd w:val="clear" w:color="auto" w:fill="auto"/>
          </w:tcPr>
          <w:p w14:paraId="3BE74B1A" w14:textId="77777777" w:rsidR="000A4F46" w:rsidRPr="001D7FD9" w:rsidRDefault="000A4F46" w:rsidP="00AE2F7A">
            <w:pPr>
              <w:pStyle w:val="af5"/>
              <w:spacing w:after="0"/>
              <w:contextualSpacing/>
              <w:jc w:val="center"/>
              <w:rPr>
                <w:color w:val="000000"/>
              </w:rPr>
            </w:pPr>
          </w:p>
        </w:tc>
        <w:tc>
          <w:tcPr>
            <w:tcW w:w="4111" w:type="dxa"/>
            <w:shd w:val="clear" w:color="auto" w:fill="auto"/>
            <w:vAlign w:val="center"/>
          </w:tcPr>
          <w:p w14:paraId="3339045B"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кампус «Восточный»</w:t>
            </w:r>
          </w:p>
        </w:tc>
        <w:tc>
          <w:tcPr>
            <w:tcW w:w="1985" w:type="dxa"/>
            <w:vMerge/>
            <w:shd w:val="clear" w:color="auto" w:fill="auto"/>
            <w:vAlign w:val="center"/>
          </w:tcPr>
          <w:p w14:paraId="2D68DDB8" w14:textId="77777777" w:rsidR="000A4F46" w:rsidRPr="001D7FD9" w:rsidRDefault="000A4F46" w:rsidP="00AE2F7A">
            <w:pPr>
              <w:contextualSpacing/>
              <w:jc w:val="center"/>
              <w:rPr>
                <w:rFonts w:ascii="Times New Roman" w:hAnsi="Times New Roman" w:cs="Times New Roman"/>
              </w:rPr>
            </w:pPr>
          </w:p>
        </w:tc>
        <w:tc>
          <w:tcPr>
            <w:tcW w:w="1984" w:type="dxa"/>
            <w:vMerge/>
            <w:shd w:val="clear" w:color="auto" w:fill="auto"/>
          </w:tcPr>
          <w:p w14:paraId="2B0E9A56" w14:textId="77777777" w:rsidR="000A4F46" w:rsidRPr="001D7FD9" w:rsidRDefault="000A4F46" w:rsidP="00AE2F7A">
            <w:pPr>
              <w:contextualSpacing/>
              <w:rPr>
                <w:rFonts w:ascii="Times New Roman" w:hAnsi="Times New Roman" w:cs="Times New Roman"/>
              </w:rPr>
            </w:pPr>
          </w:p>
        </w:tc>
        <w:tc>
          <w:tcPr>
            <w:tcW w:w="2097" w:type="dxa"/>
            <w:vMerge/>
          </w:tcPr>
          <w:p w14:paraId="6A439B73" w14:textId="77777777" w:rsidR="000A4F46" w:rsidRPr="001D7FD9" w:rsidRDefault="000A4F46" w:rsidP="00AE2F7A">
            <w:pPr>
              <w:contextualSpacing/>
              <w:rPr>
                <w:rFonts w:ascii="Times New Roman" w:hAnsi="Times New Roman" w:cs="Times New Roman"/>
              </w:rPr>
            </w:pPr>
          </w:p>
        </w:tc>
      </w:tr>
      <w:tr w:rsidR="000A4F46" w:rsidRPr="001D7FD9" w14:paraId="1092ABAF" w14:textId="77777777" w:rsidTr="00AE2F7A">
        <w:trPr>
          <w:trHeight w:val="319"/>
        </w:trPr>
        <w:tc>
          <w:tcPr>
            <w:tcW w:w="851" w:type="dxa"/>
            <w:vMerge/>
            <w:shd w:val="clear" w:color="auto" w:fill="auto"/>
          </w:tcPr>
          <w:p w14:paraId="6AD62602" w14:textId="77777777" w:rsidR="000A4F46" w:rsidRPr="001D7FD9" w:rsidRDefault="000A4F46" w:rsidP="00AE2F7A">
            <w:pPr>
              <w:pStyle w:val="af5"/>
              <w:spacing w:after="0"/>
              <w:contextualSpacing/>
              <w:jc w:val="center"/>
              <w:rPr>
                <w:color w:val="000000"/>
              </w:rPr>
            </w:pPr>
          </w:p>
        </w:tc>
        <w:tc>
          <w:tcPr>
            <w:tcW w:w="4111" w:type="dxa"/>
            <w:shd w:val="clear" w:color="auto" w:fill="auto"/>
            <w:vAlign w:val="center"/>
          </w:tcPr>
          <w:p w14:paraId="347CF9E3"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кампус «Западный»</w:t>
            </w:r>
          </w:p>
        </w:tc>
        <w:tc>
          <w:tcPr>
            <w:tcW w:w="1985" w:type="dxa"/>
            <w:vMerge/>
            <w:shd w:val="clear" w:color="auto" w:fill="auto"/>
            <w:vAlign w:val="center"/>
          </w:tcPr>
          <w:p w14:paraId="398B4751" w14:textId="77777777" w:rsidR="000A4F46" w:rsidRPr="001D7FD9" w:rsidRDefault="000A4F46" w:rsidP="00AE2F7A">
            <w:pPr>
              <w:contextualSpacing/>
              <w:jc w:val="center"/>
              <w:rPr>
                <w:rFonts w:ascii="Times New Roman" w:hAnsi="Times New Roman" w:cs="Times New Roman"/>
              </w:rPr>
            </w:pPr>
          </w:p>
        </w:tc>
        <w:tc>
          <w:tcPr>
            <w:tcW w:w="1984" w:type="dxa"/>
            <w:vMerge/>
            <w:shd w:val="clear" w:color="auto" w:fill="auto"/>
          </w:tcPr>
          <w:p w14:paraId="2F3BBDB4" w14:textId="77777777" w:rsidR="000A4F46" w:rsidRPr="001D7FD9" w:rsidRDefault="000A4F46" w:rsidP="00AE2F7A">
            <w:pPr>
              <w:contextualSpacing/>
              <w:rPr>
                <w:rFonts w:ascii="Times New Roman" w:hAnsi="Times New Roman" w:cs="Times New Roman"/>
              </w:rPr>
            </w:pPr>
          </w:p>
        </w:tc>
        <w:tc>
          <w:tcPr>
            <w:tcW w:w="2097" w:type="dxa"/>
          </w:tcPr>
          <w:p w14:paraId="21E95C9D"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Хаков А.Д.</w:t>
            </w:r>
          </w:p>
        </w:tc>
      </w:tr>
      <w:tr w:rsidR="000A4F46" w:rsidRPr="001D7FD9" w14:paraId="00AB7227" w14:textId="77777777" w:rsidTr="00AE2F7A">
        <w:trPr>
          <w:trHeight w:val="319"/>
        </w:trPr>
        <w:tc>
          <w:tcPr>
            <w:tcW w:w="851" w:type="dxa"/>
            <w:shd w:val="clear" w:color="auto" w:fill="auto"/>
          </w:tcPr>
          <w:p w14:paraId="65D11856" w14:textId="77777777" w:rsidR="000A4F46" w:rsidRPr="001D7FD9" w:rsidRDefault="000A4F46" w:rsidP="00AE2F7A">
            <w:pPr>
              <w:pStyle w:val="af5"/>
              <w:spacing w:after="0"/>
              <w:contextualSpacing/>
              <w:jc w:val="center"/>
              <w:rPr>
                <w:b/>
                <w:color w:val="000000"/>
              </w:rPr>
            </w:pPr>
            <w:r w:rsidRPr="001D7FD9">
              <w:rPr>
                <w:b/>
                <w:color w:val="000000"/>
              </w:rPr>
              <w:t>3.</w:t>
            </w:r>
          </w:p>
        </w:tc>
        <w:tc>
          <w:tcPr>
            <w:tcW w:w="10177" w:type="dxa"/>
            <w:gridSpan w:val="4"/>
            <w:shd w:val="clear" w:color="auto" w:fill="auto"/>
            <w:vAlign w:val="center"/>
          </w:tcPr>
          <w:p w14:paraId="219F8B30" w14:textId="77777777" w:rsidR="000A4F46" w:rsidRPr="001D7FD9" w:rsidRDefault="000A4F46" w:rsidP="00AE2F7A">
            <w:pPr>
              <w:contextualSpacing/>
              <w:jc w:val="center"/>
              <w:rPr>
                <w:rFonts w:ascii="Times New Roman" w:hAnsi="Times New Roman" w:cs="Times New Roman"/>
                <w:b/>
              </w:rPr>
            </w:pPr>
            <w:r w:rsidRPr="001D7FD9">
              <w:rPr>
                <w:rFonts w:ascii="Times New Roman" w:hAnsi="Times New Roman" w:cs="Times New Roman"/>
                <w:b/>
              </w:rPr>
              <w:t>Организация работы экспертов</w:t>
            </w:r>
          </w:p>
        </w:tc>
      </w:tr>
      <w:tr w:rsidR="000A4F46" w:rsidRPr="001D7FD9" w14:paraId="669A8451" w14:textId="77777777" w:rsidTr="00AE2F7A">
        <w:trPr>
          <w:trHeight w:val="319"/>
        </w:trPr>
        <w:tc>
          <w:tcPr>
            <w:tcW w:w="851" w:type="dxa"/>
            <w:shd w:val="clear" w:color="auto" w:fill="auto"/>
          </w:tcPr>
          <w:p w14:paraId="4C47011B" w14:textId="77777777" w:rsidR="000A4F46" w:rsidRPr="001D7FD9" w:rsidRDefault="000A4F46" w:rsidP="00AE2F7A">
            <w:pPr>
              <w:pStyle w:val="af5"/>
              <w:spacing w:after="0"/>
              <w:contextualSpacing/>
              <w:jc w:val="center"/>
              <w:rPr>
                <w:color w:val="000000"/>
              </w:rPr>
            </w:pPr>
            <w:r w:rsidRPr="001D7FD9">
              <w:rPr>
                <w:color w:val="000000"/>
              </w:rPr>
              <w:t>3.1</w:t>
            </w:r>
          </w:p>
        </w:tc>
        <w:tc>
          <w:tcPr>
            <w:tcW w:w="4111" w:type="dxa"/>
            <w:shd w:val="clear" w:color="auto" w:fill="auto"/>
          </w:tcPr>
          <w:p w14:paraId="5B0258D4" w14:textId="77777777" w:rsidR="000A4F46" w:rsidRPr="001D7FD9" w:rsidRDefault="000A4F46" w:rsidP="00AE2F7A">
            <w:pPr>
              <w:pStyle w:val="af5"/>
              <w:spacing w:after="0"/>
              <w:ind w:firstLine="5"/>
              <w:contextualSpacing/>
              <w:rPr>
                <w:color w:val="000000"/>
              </w:rPr>
            </w:pPr>
            <w:r w:rsidRPr="001D7FD9">
              <w:rPr>
                <w:color w:val="000000"/>
              </w:rPr>
              <w:t xml:space="preserve">Подобрать кандидатуры экспертов для проведения ДЭ по профессиям/специальностям и включить их в состав ГЭК, согласно Приложению 3 </w:t>
            </w:r>
          </w:p>
        </w:tc>
        <w:tc>
          <w:tcPr>
            <w:tcW w:w="1985" w:type="dxa"/>
            <w:shd w:val="clear" w:color="auto" w:fill="auto"/>
          </w:tcPr>
          <w:p w14:paraId="0416912A" w14:textId="77777777" w:rsidR="000A4F46" w:rsidRPr="001D7FD9" w:rsidRDefault="000A4F46" w:rsidP="00AE2F7A">
            <w:pPr>
              <w:pStyle w:val="af5"/>
              <w:spacing w:after="0"/>
              <w:contextualSpacing/>
              <w:jc w:val="center"/>
            </w:pPr>
            <w:r w:rsidRPr="001D7FD9">
              <w:rPr>
                <w:color w:val="000000"/>
              </w:rPr>
              <w:t>01.03.2024</w:t>
            </w:r>
          </w:p>
        </w:tc>
        <w:tc>
          <w:tcPr>
            <w:tcW w:w="1984" w:type="dxa"/>
            <w:shd w:val="clear" w:color="auto" w:fill="auto"/>
          </w:tcPr>
          <w:p w14:paraId="70CBAB0E" w14:textId="77777777" w:rsidR="000A4F46" w:rsidRPr="001D7FD9" w:rsidRDefault="000A4F46" w:rsidP="00AE2F7A">
            <w:pPr>
              <w:pStyle w:val="af5"/>
              <w:spacing w:after="0"/>
              <w:contextualSpacing/>
              <w:rPr>
                <w:color w:val="000000"/>
              </w:rPr>
            </w:pPr>
            <w:r w:rsidRPr="001D7FD9">
              <w:rPr>
                <w:color w:val="000000"/>
              </w:rPr>
              <w:t>Большакова О.В.</w:t>
            </w:r>
          </w:p>
          <w:p w14:paraId="506E3E22" w14:textId="77777777" w:rsidR="000A4F46" w:rsidRPr="001D7FD9" w:rsidRDefault="000A4F46" w:rsidP="00AE2F7A">
            <w:pPr>
              <w:pStyle w:val="af5"/>
              <w:spacing w:after="0"/>
              <w:contextualSpacing/>
            </w:pPr>
          </w:p>
        </w:tc>
        <w:tc>
          <w:tcPr>
            <w:tcW w:w="2097" w:type="dxa"/>
          </w:tcPr>
          <w:p w14:paraId="3052768B"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Колесникова П.А.</w:t>
            </w:r>
          </w:p>
        </w:tc>
      </w:tr>
      <w:tr w:rsidR="000A4F46" w:rsidRPr="001D7FD9" w14:paraId="41F24C1E" w14:textId="77777777" w:rsidTr="00AE2F7A">
        <w:trPr>
          <w:trHeight w:val="319"/>
        </w:trPr>
        <w:tc>
          <w:tcPr>
            <w:tcW w:w="851" w:type="dxa"/>
            <w:shd w:val="clear" w:color="auto" w:fill="auto"/>
          </w:tcPr>
          <w:p w14:paraId="50D2FEC0" w14:textId="77777777" w:rsidR="000A4F46" w:rsidRPr="001D7FD9" w:rsidRDefault="000A4F46" w:rsidP="00AE2F7A">
            <w:pPr>
              <w:pStyle w:val="af5"/>
              <w:spacing w:after="0"/>
              <w:contextualSpacing/>
              <w:jc w:val="center"/>
              <w:rPr>
                <w:color w:val="000000"/>
              </w:rPr>
            </w:pPr>
            <w:r w:rsidRPr="001D7FD9">
              <w:rPr>
                <w:color w:val="000000"/>
              </w:rPr>
              <w:t>3.2</w:t>
            </w:r>
          </w:p>
        </w:tc>
        <w:tc>
          <w:tcPr>
            <w:tcW w:w="4111" w:type="dxa"/>
            <w:shd w:val="clear" w:color="auto" w:fill="auto"/>
          </w:tcPr>
          <w:p w14:paraId="4983F819" w14:textId="77777777" w:rsidR="000A4F46" w:rsidRPr="001D7FD9" w:rsidRDefault="000A4F46" w:rsidP="00AE2F7A">
            <w:pPr>
              <w:pStyle w:val="af5"/>
              <w:spacing w:after="0"/>
              <w:ind w:firstLine="5"/>
              <w:contextualSpacing/>
              <w:rPr>
                <w:color w:val="000000"/>
              </w:rPr>
            </w:pPr>
            <w:r w:rsidRPr="001D7FD9">
              <w:rPr>
                <w:color w:val="000000"/>
              </w:rPr>
              <w:t>Организовать регистрацию и обучение экспертов на  курс «Эксперт демонстрационного экзамена»</w:t>
            </w:r>
          </w:p>
        </w:tc>
        <w:tc>
          <w:tcPr>
            <w:tcW w:w="1985" w:type="dxa"/>
            <w:shd w:val="clear" w:color="auto" w:fill="auto"/>
          </w:tcPr>
          <w:p w14:paraId="66D1A395" w14:textId="77777777" w:rsidR="000A4F46" w:rsidRPr="001D7FD9" w:rsidRDefault="000A4F46" w:rsidP="00AE2F7A">
            <w:pPr>
              <w:pStyle w:val="af5"/>
              <w:spacing w:after="0"/>
              <w:contextualSpacing/>
              <w:jc w:val="center"/>
              <w:rPr>
                <w:color w:val="000000"/>
              </w:rPr>
            </w:pPr>
            <w:r w:rsidRPr="001D7FD9">
              <w:rPr>
                <w:color w:val="000000"/>
              </w:rPr>
              <w:t>01.04.2024</w:t>
            </w:r>
          </w:p>
        </w:tc>
        <w:tc>
          <w:tcPr>
            <w:tcW w:w="1984" w:type="dxa"/>
            <w:shd w:val="clear" w:color="auto" w:fill="auto"/>
          </w:tcPr>
          <w:p w14:paraId="137D766E" w14:textId="77777777" w:rsidR="000A4F46" w:rsidRPr="001D7FD9" w:rsidRDefault="000A4F46" w:rsidP="00AE2F7A">
            <w:pPr>
              <w:pStyle w:val="af5"/>
              <w:spacing w:after="0"/>
              <w:contextualSpacing/>
              <w:rPr>
                <w:color w:val="000000"/>
              </w:rPr>
            </w:pPr>
            <w:r w:rsidRPr="001D7FD9">
              <w:rPr>
                <w:color w:val="000000"/>
              </w:rPr>
              <w:t>Колесникова П.А.</w:t>
            </w:r>
          </w:p>
        </w:tc>
        <w:tc>
          <w:tcPr>
            <w:tcW w:w="2097" w:type="dxa"/>
          </w:tcPr>
          <w:p w14:paraId="4F3511A2" w14:textId="77777777" w:rsidR="000A4F46" w:rsidRPr="001D7FD9" w:rsidRDefault="000A4F46" w:rsidP="00AE2F7A">
            <w:pPr>
              <w:contextualSpacing/>
              <w:rPr>
                <w:rFonts w:ascii="Times New Roman" w:hAnsi="Times New Roman" w:cs="Times New Roman"/>
                <w:color w:val="000000"/>
                <w:spacing w:val="5"/>
              </w:rPr>
            </w:pPr>
          </w:p>
        </w:tc>
      </w:tr>
      <w:tr w:rsidR="000A4F46" w:rsidRPr="001D7FD9" w14:paraId="6E8DD052" w14:textId="77777777" w:rsidTr="00AE2F7A">
        <w:trPr>
          <w:trHeight w:val="319"/>
        </w:trPr>
        <w:tc>
          <w:tcPr>
            <w:tcW w:w="851" w:type="dxa"/>
            <w:shd w:val="clear" w:color="auto" w:fill="auto"/>
          </w:tcPr>
          <w:p w14:paraId="075EF3B1" w14:textId="77777777" w:rsidR="000A4F46" w:rsidRPr="001D7FD9" w:rsidRDefault="000A4F46" w:rsidP="00AE2F7A">
            <w:pPr>
              <w:pStyle w:val="af5"/>
              <w:spacing w:after="0"/>
              <w:contextualSpacing/>
              <w:jc w:val="center"/>
              <w:rPr>
                <w:color w:val="000000"/>
                <w:highlight w:val="yellow"/>
              </w:rPr>
            </w:pPr>
            <w:r w:rsidRPr="001D7FD9">
              <w:rPr>
                <w:color w:val="000000"/>
              </w:rPr>
              <w:t>3.3</w:t>
            </w:r>
          </w:p>
        </w:tc>
        <w:tc>
          <w:tcPr>
            <w:tcW w:w="4111" w:type="dxa"/>
            <w:shd w:val="clear" w:color="auto" w:fill="auto"/>
          </w:tcPr>
          <w:p w14:paraId="60B78A24" w14:textId="77777777" w:rsidR="000A4F46" w:rsidRPr="001D7FD9" w:rsidRDefault="000A4F46" w:rsidP="00AE2F7A">
            <w:pPr>
              <w:pStyle w:val="af5"/>
              <w:spacing w:after="0"/>
              <w:ind w:firstLine="13"/>
              <w:contextualSpacing/>
              <w:rPr>
                <w:color w:val="000000"/>
              </w:rPr>
            </w:pPr>
            <w:r w:rsidRPr="001D7FD9">
              <w:rPr>
                <w:color w:val="000000"/>
              </w:rPr>
              <w:t>Оформить письма на предприятия о направлении специалистов – экспертов на ДЭ</w:t>
            </w:r>
          </w:p>
        </w:tc>
        <w:tc>
          <w:tcPr>
            <w:tcW w:w="1985" w:type="dxa"/>
            <w:shd w:val="clear" w:color="auto" w:fill="auto"/>
          </w:tcPr>
          <w:p w14:paraId="7C3B73CC" w14:textId="77777777" w:rsidR="000A4F46" w:rsidRPr="001D7FD9" w:rsidRDefault="000A4F46" w:rsidP="00AE2F7A">
            <w:pPr>
              <w:pStyle w:val="af5"/>
              <w:spacing w:after="0"/>
              <w:contextualSpacing/>
              <w:jc w:val="center"/>
              <w:rPr>
                <w:color w:val="000000"/>
              </w:rPr>
            </w:pPr>
            <w:r w:rsidRPr="001D7FD9">
              <w:rPr>
                <w:color w:val="000000"/>
              </w:rPr>
              <w:t>15.04.2024</w:t>
            </w:r>
          </w:p>
        </w:tc>
        <w:tc>
          <w:tcPr>
            <w:tcW w:w="1984" w:type="dxa"/>
            <w:shd w:val="clear" w:color="auto" w:fill="auto"/>
          </w:tcPr>
          <w:p w14:paraId="0FD64875" w14:textId="77777777" w:rsidR="000A4F46" w:rsidRPr="001D7FD9" w:rsidRDefault="000A4F46" w:rsidP="00AE2F7A">
            <w:pPr>
              <w:pStyle w:val="af5"/>
              <w:spacing w:after="0"/>
              <w:contextualSpacing/>
              <w:rPr>
                <w:color w:val="000000"/>
              </w:rPr>
            </w:pPr>
            <w:r w:rsidRPr="001D7FD9">
              <w:rPr>
                <w:color w:val="000000"/>
              </w:rPr>
              <w:t>Большакова О.В.</w:t>
            </w:r>
          </w:p>
          <w:p w14:paraId="2AA660FC" w14:textId="77777777" w:rsidR="000A4F46" w:rsidRPr="001D7FD9" w:rsidRDefault="000A4F46" w:rsidP="00AE2F7A">
            <w:pPr>
              <w:pStyle w:val="af5"/>
              <w:spacing w:after="0"/>
              <w:contextualSpacing/>
              <w:rPr>
                <w:color w:val="000000"/>
              </w:rPr>
            </w:pPr>
          </w:p>
        </w:tc>
        <w:tc>
          <w:tcPr>
            <w:tcW w:w="2097" w:type="dxa"/>
          </w:tcPr>
          <w:p w14:paraId="4BE36B07" w14:textId="77777777" w:rsidR="000A4F46" w:rsidRPr="001D7FD9" w:rsidRDefault="000A4F46" w:rsidP="00AE2F7A">
            <w:pPr>
              <w:pStyle w:val="af5"/>
              <w:spacing w:after="0"/>
              <w:contextualSpacing/>
              <w:rPr>
                <w:color w:val="000000"/>
              </w:rPr>
            </w:pPr>
            <w:r w:rsidRPr="001D7FD9">
              <w:rPr>
                <w:rFonts w:eastAsia="Calibri"/>
                <w:color w:val="000000"/>
                <w:spacing w:val="5"/>
                <w:lang w:eastAsia="en-US"/>
              </w:rPr>
              <w:t>Колесникова П.А.</w:t>
            </w:r>
          </w:p>
        </w:tc>
      </w:tr>
      <w:tr w:rsidR="000A4F46" w:rsidRPr="001D7FD9" w14:paraId="7DCA855D" w14:textId="77777777" w:rsidTr="00AE2F7A">
        <w:trPr>
          <w:trHeight w:val="319"/>
        </w:trPr>
        <w:tc>
          <w:tcPr>
            <w:tcW w:w="851" w:type="dxa"/>
            <w:shd w:val="clear" w:color="auto" w:fill="auto"/>
          </w:tcPr>
          <w:p w14:paraId="517DBF64" w14:textId="77777777" w:rsidR="000A4F46" w:rsidRPr="001D7FD9" w:rsidRDefault="000A4F46" w:rsidP="00AE2F7A">
            <w:pPr>
              <w:pStyle w:val="af5"/>
              <w:spacing w:after="0"/>
              <w:contextualSpacing/>
              <w:jc w:val="center"/>
              <w:rPr>
                <w:color w:val="000000"/>
                <w:highlight w:val="yellow"/>
              </w:rPr>
            </w:pPr>
            <w:r w:rsidRPr="001D7FD9">
              <w:rPr>
                <w:color w:val="000000"/>
              </w:rPr>
              <w:t>3.4</w:t>
            </w:r>
          </w:p>
        </w:tc>
        <w:tc>
          <w:tcPr>
            <w:tcW w:w="4111" w:type="dxa"/>
            <w:shd w:val="clear" w:color="auto" w:fill="auto"/>
          </w:tcPr>
          <w:p w14:paraId="602444DB" w14:textId="77777777" w:rsidR="000A4F46" w:rsidRPr="001D7FD9" w:rsidRDefault="000A4F46" w:rsidP="00AE2F7A">
            <w:pPr>
              <w:pStyle w:val="af5"/>
              <w:spacing w:after="0"/>
              <w:contextualSpacing/>
              <w:rPr>
                <w:color w:val="000000"/>
              </w:rPr>
            </w:pPr>
            <w:r w:rsidRPr="001D7FD9">
              <w:rPr>
                <w:color w:val="000000"/>
              </w:rPr>
              <w:t>Добавить экспертов на цифровую платформу (далее ЦП) по профессиям/специальностям, согласно Приложению 3</w:t>
            </w:r>
          </w:p>
        </w:tc>
        <w:tc>
          <w:tcPr>
            <w:tcW w:w="1985" w:type="dxa"/>
            <w:shd w:val="clear" w:color="auto" w:fill="auto"/>
          </w:tcPr>
          <w:p w14:paraId="6A72641E" w14:textId="77777777" w:rsidR="000A4F46" w:rsidRPr="001D7FD9" w:rsidRDefault="000A4F46" w:rsidP="00AE2F7A">
            <w:pPr>
              <w:pStyle w:val="af5"/>
              <w:spacing w:after="0"/>
              <w:contextualSpacing/>
              <w:jc w:val="center"/>
              <w:rPr>
                <w:color w:val="000000"/>
              </w:rPr>
            </w:pPr>
            <w:r w:rsidRPr="001D7FD9">
              <w:rPr>
                <w:color w:val="000000"/>
              </w:rPr>
              <w:t>10.04.2024</w:t>
            </w:r>
          </w:p>
        </w:tc>
        <w:tc>
          <w:tcPr>
            <w:tcW w:w="1984" w:type="dxa"/>
            <w:shd w:val="clear" w:color="auto" w:fill="auto"/>
          </w:tcPr>
          <w:p w14:paraId="4177B594" w14:textId="77777777" w:rsidR="000A4F46" w:rsidRPr="001D7FD9" w:rsidRDefault="000A4F46" w:rsidP="00AE2F7A">
            <w:pPr>
              <w:pStyle w:val="af5"/>
              <w:spacing w:after="0"/>
              <w:contextualSpacing/>
              <w:rPr>
                <w:color w:val="000000"/>
              </w:rPr>
            </w:pPr>
            <w:r w:rsidRPr="001D7FD9">
              <w:rPr>
                <w:color w:val="000000"/>
              </w:rPr>
              <w:t>Большакова О.В.</w:t>
            </w:r>
          </w:p>
        </w:tc>
        <w:tc>
          <w:tcPr>
            <w:tcW w:w="2097" w:type="dxa"/>
          </w:tcPr>
          <w:p w14:paraId="287DD113" w14:textId="77777777" w:rsidR="000A4F46" w:rsidRPr="001D7FD9" w:rsidRDefault="000A4F46" w:rsidP="00AE2F7A">
            <w:pPr>
              <w:pStyle w:val="af5"/>
              <w:spacing w:after="0"/>
              <w:contextualSpacing/>
              <w:rPr>
                <w:color w:val="000000"/>
              </w:rPr>
            </w:pPr>
            <w:r w:rsidRPr="001D7FD9">
              <w:rPr>
                <w:rFonts w:eastAsia="Calibri"/>
                <w:color w:val="000000"/>
                <w:spacing w:val="5"/>
                <w:lang w:eastAsia="en-US"/>
              </w:rPr>
              <w:t>Колесникова П.А.</w:t>
            </w:r>
          </w:p>
        </w:tc>
      </w:tr>
      <w:tr w:rsidR="000A4F46" w:rsidRPr="001D7FD9" w14:paraId="61B24B47" w14:textId="77777777" w:rsidTr="00AE2F7A">
        <w:trPr>
          <w:trHeight w:val="319"/>
        </w:trPr>
        <w:tc>
          <w:tcPr>
            <w:tcW w:w="851" w:type="dxa"/>
            <w:shd w:val="clear" w:color="auto" w:fill="auto"/>
          </w:tcPr>
          <w:p w14:paraId="5D6B3B37" w14:textId="77777777" w:rsidR="000A4F46" w:rsidRPr="001D7FD9" w:rsidRDefault="000A4F46" w:rsidP="00AE2F7A">
            <w:pPr>
              <w:pStyle w:val="af5"/>
              <w:spacing w:after="0"/>
              <w:contextualSpacing/>
              <w:jc w:val="center"/>
              <w:rPr>
                <w:color w:val="000000"/>
                <w:highlight w:val="yellow"/>
              </w:rPr>
            </w:pPr>
            <w:r w:rsidRPr="001D7FD9">
              <w:rPr>
                <w:color w:val="000000"/>
              </w:rPr>
              <w:t>3.5</w:t>
            </w:r>
          </w:p>
        </w:tc>
        <w:tc>
          <w:tcPr>
            <w:tcW w:w="4111" w:type="dxa"/>
            <w:shd w:val="clear" w:color="auto" w:fill="auto"/>
          </w:tcPr>
          <w:p w14:paraId="75CBA5B0"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 xml:space="preserve">Обеспечить явку главного эксперта и экспертной группы </w:t>
            </w:r>
          </w:p>
        </w:tc>
        <w:tc>
          <w:tcPr>
            <w:tcW w:w="1985" w:type="dxa"/>
            <w:shd w:val="clear" w:color="auto" w:fill="auto"/>
            <w:vAlign w:val="center"/>
          </w:tcPr>
          <w:p w14:paraId="20A042AE" w14:textId="77777777" w:rsidR="000A4F46" w:rsidRPr="001D7FD9" w:rsidRDefault="000A4F46" w:rsidP="00AE2F7A">
            <w:pPr>
              <w:contextualSpacing/>
              <w:jc w:val="center"/>
              <w:rPr>
                <w:rFonts w:ascii="Times New Roman" w:hAnsi="Times New Roman" w:cs="Times New Roman"/>
              </w:rPr>
            </w:pPr>
            <w:r w:rsidRPr="001D7FD9">
              <w:rPr>
                <w:rFonts w:ascii="Times New Roman" w:hAnsi="Times New Roman" w:cs="Times New Roman"/>
              </w:rPr>
              <w:t xml:space="preserve">согласно графика проведения ДЭ </w:t>
            </w:r>
          </w:p>
        </w:tc>
        <w:tc>
          <w:tcPr>
            <w:tcW w:w="1984" w:type="dxa"/>
            <w:shd w:val="clear" w:color="auto" w:fill="auto"/>
          </w:tcPr>
          <w:p w14:paraId="3F2ADCDC"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Большакова О.В.</w:t>
            </w:r>
          </w:p>
        </w:tc>
        <w:tc>
          <w:tcPr>
            <w:tcW w:w="2097" w:type="dxa"/>
          </w:tcPr>
          <w:p w14:paraId="6A67C0FB"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Колесникова П.А.</w:t>
            </w:r>
          </w:p>
          <w:p w14:paraId="29634DF4"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Евглевская Е.Е.</w:t>
            </w:r>
          </w:p>
        </w:tc>
      </w:tr>
      <w:tr w:rsidR="000A4F46" w:rsidRPr="001D7FD9" w14:paraId="0ECB3D5F" w14:textId="77777777" w:rsidTr="00AE2F7A">
        <w:trPr>
          <w:trHeight w:val="319"/>
        </w:trPr>
        <w:tc>
          <w:tcPr>
            <w:tcW w:w="851" w:type="dxa"/>
            <w:shd w:val="clear" w:color="auto" w:fill="auto"/>
          </w:tcPr>
          <w:p w14:paraId="0FFEC122" w14:textId="77777777" w:rsidR="000A4F46" w:rsidRPr="001D7FD9" w:rsidRDefault="000A4F46" w:rsidP="00AE2F7A">
            <w:pPr>
              <w:pStyle w:val="af5"/>
              <w:spacing w:after="0"/>
              <w:contextualSpacing/>
              <w:jc w:val="center"/>
              <w:rPr>
                <w:color w:val="000000"/>
                <w:highlight w:val="yellow"/>
              </w:rPr>
            </w:pPr>
            <w:r w:rsidRPr="001D7FD9">
              <w:rPr>
                <w:color w:val="000000"/>
              </w:rPr>
              <w:t>3.6</w:t>
            </w:r>
          </w:p>
        </w:tc>
        <w:tc>
          <w:tcPr>
            <w:tcW w:w="4111" w:type="dxa"/>
            <w:shd w:val="clear" w:color="auto" w:fill="auto"/>
            <w:vAlign w:val="center"/>
          </w:tcPr>
          <w:p w14:paraId="3B43DCC4"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Заключить договоры ГПХ и оплатить работу экспертов на ЦПДЭ</w:t>
            </w:r>
          </w:p>
        </w:tc>
        <w:tc>
          <w:tcPr>
            <w:tcW w:w="1985" w:type="dxa"/>
            <w:shd w:val="clear" w:color="auto" w:fill="auto"/>
          </w:tcPr>
          <w:p w14:paraId="35791383" w14:textId="77777777" w:rsidR="000A4F46" w:rsidRPr="001D7FD9" w:rsidRDefault="000A4F46" w:rsidP="00AE2F7A">
            <w:pPr>
              <w:pStyle w:val="af5"/>
              <w:spacing w:after="0"/>
              <w:contextualSpacing/>
              <w:jc w:val="center"/>
              <w:rPr>
                <w:color w:val="000000"/>
              </w:rPr>
            </w:pPr>
            <w:r w:rsidRPr="001D7FD9">
              <w:t xml:space="preserve">согласно графика проведения ДЭ </w:t>
            </w:r>
          </w:p>
        </w:tc>
        <w:tc>
          <w:tcPr>
            <w:tcW w:w="1984" w:type="dxa"/>
            <w:shd w:val="clear" w:color="auto" w:fill="auto"/>
          </w:tcPr>
          <w:p w14:paraId="00EE46EF"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Колесникова П.А.</w:t>
            </w:r>
          </w:p>
        </w:tc>
        <w:tc>
          <w:tcPr>
            <w:tcW w:w="2097" w:type="dxa"/>
          </w:tcPr>
          <w:p w14:paraId="5023F718"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Загорских А.Ю.</w:t>
            </w:r>
          </w:p>
        </w:tc>
      </w:tr>
      <w:tr w:rsidR="000A4F46" w:rsidRPr="001D7FD9" w14:paraId="3C953B73" w14:textId="77777777" w:rsidTr="00AE2F7A">
        <w:trPr>
          <w:trHeight w:val="319"/>
        </w:trPr>
        <w:tc>
          <w:tcPr>
            <w:tcW w:w="851" w:type="dxa"/>
            <w:shd w:val="clear" w:color="auto" w:fill="auto"/>
          </w:tcPr>
          <w:p w14:paraId="25FE28CD" w14:textId="77777777" w:rsidR="000A4F46" w:rsidRPr="001D7FD9" w:rsidRDefault="000A4F46" w:rsidP="00AE2F7A">
            <w:pPr>
              <w:pStyle w:val="af5"/>
              <w:spacing w:after="0"/>
              <w:contextualSpacing/>
              <w:jc w:val="center"/>
              <w:rPr>
                <w:b/>
                <w:color w:val="000000"/>
              </w:rPr>
            </w:pPr>
            <w:r w:rsidRPr="001D7FD9">
              <w:rPr>
                <w:b/>
                <w:color w:val="000000"/>
              </w:rPr>
              <w:t>4.</w:t>
            </w:r>
          </w:p>
        </w:tc>
        <w:tc>
          <w:tcPr>
            <w:tcW w:w="10177" w:type="dxa"/>
            <w:gridSpan w:val="4"/>
            <w:shd w:val="clear" w:color="auto" w:fill="auto"/>
            <w:vAlign w:val="center"/>
          </w:tcPr>
          <w:p w14:paraId="226FF84C" w14:textId="77777777" w:rsidR="000A4F46" w:rsidRPr="001D7FD9" w:rsidRDefault="000A4F46" w:rsidP="00AE2F7A">
            <w:pPr>
              <w:contextualSpacing/>
              <w:jc w:val="center"/>
              <w:rPr>
                <w:rFonts w:ascii="Times New Roman" w:hAnsi="Times New Roman" w:cs="Times New Roman"/>
                <w:b/>
                <w:color w:val="000000"/>
                <w:spacing w:val="5"/>
              </w:rPr>
            </w:pPr>
            <w:r w:rsidRPr="001D7FD9">
              <w:rPr>
                <w:rFonts w:ascii="Times New Roman" w:hAnsi="Times New Roman" w:cs="Times New Roman"/>
                <w:b/>
                <w:color w:val="000000"/>
                <w:spacing w:val="5"/>
              </w:rPr>
              <w:t>Организация участия студентов</w:t>
            </w:r>
          </w:p>
        </w:tc>
      </w:tr>
      <w:tr w:rsidR="000A4F46" w:rsidRPr="001D7FD9" w14:paraId="4DCF4886" w14:textId="77777777" w:rsidTr="00AE2F7A">
        <w:trPr>
          <w:trHeight w:val="319"/>
        </w:trPr>
        <w:tc>
          <w:tcPr>
            <w:tcW w:w="851" w:type="dxa"/>
            <w:shd w:val="clear" w:color="auto" w:fill="auto"/>
          </w:tcPr>
          <w:p w14:paraId="44167B53" w14:textId="77777777" w:rsidR="000A4F46" w:rsidRPr="001D7FD9" w:rsidRDefault="000A4F46" w:rsidP="00AE2F7A">
            <w:pPr>
              <w:pStyle w:val="af5"/>
              <w:spacing w:after="0"/>
              <w:contextualSpacing/>
              <w:jc w:val="center"/>
              <w:rPr>
                <w:color w:val="000000"/>
              </w:rPr>
            </w:pPr>
            <w:r w:rsidRPr="001D7FD9">
              <w:rPr>
                <w:color w:val="000000"/>
              </w:rPr>
              <w:t>4.1</w:t>
            </w:r>
          </w:p>
        </w:tc>
        <w:tc>
          <w:tcPr>
            <w:tcW w:w="4111" w:type="dxa"/>
            <w:shd w:val="clear" w:color="auto" w:fill="auto"/>
          </w:tcPr>
          <w:p w14:paraId="2D86031C" w14:textId="77777777" w:rsidR="000A4F46" w:rsidRPr="001D7FD9" w:rsidRDefault="000A4F46" w:rsidP="00AE2F7A">
            <w:pPr>
              <w:pStyle w:val="af5"/>
              <w:spacing w:after="0"/>
              <w:contextualSpacing/>
            </w:pPr>
            <w:r w:rsidRPr="001D7FD9">
              <w:t xml:space="preserve">Назначить ответственных лиц за подготовку студентов выпускных групп к заданию ДЭ, размещенному на сайте БОМ </w:t>
            </w:r>
          </w:p>
          <w:p w14:paraId="0932087D" w14:textId="77777777" w:rsidR="000A4F46" w:rsidRPr="001D7FD9" w:rsidRDefault="000A4F46" w:rsidP="00AE2F7A">
            <w:pPr>
              <w:pStyle w:val="af5"/>
              <w:spacing w:after="0"/>
              <w:contextualSpacing/>
              <w:rPr>
                <w:color w:val="000000"/>
              </w:rPr>
            </w:pPr>
            <w:r w:rsidRPr="001D7FD9">
              <w:t>https://bom.firpo.ru/Public</w:t>
            </w:r>
          </w:p>
        </w:tc>
        <w:tc>
          <w:tcPr>
            <w:tcW w:w="1985" w:type="dxa"/>
            <w:shd w:val="clear" w:color="auto" w:fill="auto"/>
          </w:tcPr>
          <w:p w14:paraId="5F7C698B" w14:textId="77777777" w:rsidR="000A4F46" w:rsidRPr="001D7FD9" w:rsidRDefault="000A4F46" w:rsidP="00AE2F7A">
            <w:pPr>
              <w:pStyle w:val="af5"/>
              <w:spacing w:after="0"/>
              <w:contextualSpacing/>
              <w:jc w:val="center"/>
              <w:rPr>
                <w:color w:val="000000"/>
              </w:rPr>
            </w:pPr>
            <w:r w:rsidRPr="001D7FD9">
              <w:rPr>
                <w:color w:val="000000"/>
              </w:rPr>
              <w:t>10.11.2023</w:t>
            </w:r>
          </w:p>
        </w:tc>
        <w:tc>
          <w:tcPr>
            <w:tcW w:w="1984" w:type="dxa"/>
            <w:shd w:val="clear" w:color="auto" w:fill="auto"/>
          </w:tcPr>
          <w:p w14:paraId="42E9D3EF" w14:textId="77777777" w:rsidR="000A4F46" w:rsidRPr="001D7FD9" w:rsidRDefault="000A4F46" w:rsidP="00AE2F7A">
            <w:pPr>
              <w:pStyle w:val="af5"/>
              <w:spacing w:after="0"/>
              <w:contextualSpacing/>
              <w:rPr>
                <w:color w:val="000000"/>
              </w:rPr>
            </w:pPr>
            <w:r w:rsidRPr="001D7FD9">
              <w:rPr>
                <w:color w:val="000000"/>
              </w:rPr>
              <w:t>Колесникова П.А.</w:t>
            </w:r>
          </w:p>
        </w:tc>
        <w:tc>
          <w:tcPr>
            <w:tcW w:w="2097" w:type="dxa"/>
          </w:tcPr>
          <w:p w14:paraId="1F745AE2" w14:textId="77777777" w:rsidR="000A4F46" w:rsidRPr="001D7FD9" w:rsidRDefault="000A4F46" w:rsidP="00AE2F7A">
            <w:pPr>
              <w:pStyle w:val="af5"/>
              <w:spacing w:after="0"/>
              <w:contextualSpacing/>
              <w:rPr>
                <w:color w:val="000000"/>
              </w:rPr>
            </w:pPr>
            <w:r w:rsidRPr="001D7FD9">
              <w:t>Ответственные лица (Приложение 3)</w:t>
            </w:r>
          </w:p>
        </w:tc>
      </w:tr>
      <w:tr w:rsidR="000A4F46" w:rsidRPr="001D7FD9" w14:paraId="73366BE4" w14:textId="77777777" w:rsidTr="00AE2F7A">
        <w:trPr>
          <w:trHeight w:val="319"/>
        </w:trPr>
        <w:tc>
          <w:tcPr>
            <w:tcW w:w="851" w:type="dxa"/>
            <w:shd w:val="clear" w:color="auto" w:fill="auto"/>
          </w:tcPr>
          <w:p w14:paraId="241E0DE7" w14:textId="77777777" w:rsidR="000A4F46" w:rsidRPr="001D7FD9" w:rsidRDefault="000A4F46" w:rsidP="00AE2F7A">
            <w:pPr>
              <w:pStyle w:val="af5"/>
              <w:spacing w:after="0"/>
              <w:contextualSpacing/>
              <w:jc w:val="center"/>
              <w:rPr>
                <w:color w:val="000000"/>
              </w:rPr>
            </w:pPr>
            <w:r w:rsidRPr="001D7FD9">
              <w:rPr>
                <w:color w:val="000000"/>
              </w:rPr>
              <w:t>4.2</w:t>
            </w:r>
          </w:p>
        </w:tc>
        <w:tc>
          <w:tcPr>
            <w:tcW w:w="4111" w:type="dxa"/>
            <w:shd w:val="clear" w:color="auto" w:fill="auto"/>
            <w:vAlign w:val="bottom"/>
          </w:tcPr>
          <w:p w14:paraId="30082CDD" w14:textId="77777777" w:rsidR="000A4F46" w:rsidRPr="001D7FD9" w:rsidRDefault="000A4F46" w:rsidP="00AE2F7A">
            <w:pPr>
              <w:pStyle w:val="af5"/>
              <w:spacing w:after="0"/>
              <w:contextualSpacing/>
              <w:rPr>
                <w:color w:val="000000"/>
              </w:rPr>
            </w:pPr>
            <w:r w:rsidRPr="001D7FD9">
              <w:rPr>
                <w:color w:val="000000"/>
              </w:rPr>
              <w:t xml:space="preserve">Составить списки участников ДЭ, заполнить профили участников, в том числе загрузить фотографии на ЦП, организовать сбор согласий на ОПД  </w:t>
            </w:r>
          </w:p>
        </w:tc>
        <w:tc>
          <w:tcPr>
            <w:tcW w:w="1985" w:type="dxa"/>
            <w:shd w:val="clear" w:color="auto" w:fill="auto"/>
          </w:tcPr>
          <w:p w14:paraId="44ADDAE0" w14:textId="77777777" w:rsidR="000A4F46" w:rsidRPr="001D7FD9" w:rsidRDefault="000A4F46" w:rsidP="00AE2F7A">
            <w:pPr>
              <w:pStyle w:val="af5"/>
              <w:spacing w:after="0"/>
              <w:contextualSpacing/>
              <w:jc w:val="center"/>
              <w:rPr>
                <w:color w:val="000000"/>
              </w:rPr>
            </w:pPr>
            <w:r w:rsidRPr="001D7FD9">
              <w:rPr>
                <w:color w:val="000000"/>
              </w:rPr>
              <w:t>01.05.2024</w:t>
            </w:r>
          </w:p>
        </w:tc>
        <w:tc>
          <w:tcPr>
            <w:tcW w:w="1984" w:type="dxa"/>
            <w:shd w:val="clear" w:color="auto" w:fill="auto"/>
          </w:tcPr>
          <w:p w14:paraId="5CB28CE1" w14:textId="77777777" w:rsidR="000A4F46" w:rsidRPr="001D7FD9" w:rsidRDefault="000A4F46" w:rsidP="00AE2F7A">
            <w:pPr>
              <w:pStyle w:val="af5"/>
              <w:spacing w:after="0"/>
              <w:contextualSpacing/>
              <w:rPr>
                <w:color w:val="000000"/>
              </w:rPr>
            </w:pPr>
            <w:r w:rsidRPr="001D7FD9">
              <w:rPr>
                <w:color w:val="000000"/>
              </w:rPr>
              <w:t>Большакова О.В.</w:t>
            </w:r>
          </w:p>
        </w:tc>
        <w:tc>
          <w:tcPr>
            <w:tcW w:w="2097" w:type="dxa"/>
          </w:tcPr>
          <w:p w14:paraId="48D374D8" w14:textId="77777777" w:rsidR="000A4F46" w:rsidRPr="001D7FD9" w:rsidRDefault="000A4F46" w:rsidP="00AE2F7A">
            <w:pPr>
              <w:pStyle w:val="af5"/>
              <w:spacing w:after="0"/>
              <w:contextualSpacing/>
              <w:rPr>
                <w:color w:val="000000"/>
              </w:rPr>
            </w:pPr>
            <w:r w:rsidRPr="001D7FD9">
              <w:rPr>
                <w:rFonts w:eastAsia="Calibri"/>
                <w:color w:val="000000"/>
                <w:spacing w:val="5"/>
                <w:lang w:eastAsia="en-US"/>
              </w:rPr>
              <w:t>Классные руководители (Приложение 3)</w:t>
            </w:r>
          </w:p>
        </w:tc>
      </w:tr>
      <w:tr w:rsidR="000A4F46" w:rsidRPr="001D7FD9" w14:paraId="6AD7DE9B" w14:textId="77777777" w:rsidTr="00AE2F7A">
        <w:trPr>
          <w:trHeight w:val="319"/>
        </w:trPr>
        <w:tc>
          <w:tcPr>
            <w:tcW w:w="851" w:type="dxa"/>
            <w:shd w:val="clear" w:color="auto" w:fill="auto"/>
          </w:tcPr>
          <w:p w14:paraId="09D5F97A" w14:textId="77777777" w:rsidR="000A4F46" w:rsidRPr="001D7FD9" w:rsidRDefault="000A4F46" w:rsidP="00AE2F7A">
            <w:pPr>
              <w:pStyle w:val="af5"/>
              <w:spacing w:after="0"/>
              <w:contextualSpacing/>
              <w:jc w:val="center"/>
              <w:rPr>
                <w:color w:val="000000"/>
              </w:rPr>
            </w:pPr>
            <w:r w:rsidRPr="001D7FD9">
              <w:rPr>
                <w:color w:val="000000"/>
              </w:rPr>
              <w:t>4.3</w:t>
            </w:r>
          </w:p>
        </w:tc>
        <w:tc>
          <w:tcPr>
            <w:tcW w:w="4111" w:type="dxa"/>
            <w:shd w:val="clear" w:color="auto" w:fill="auto"/>
          </w:tcPr>
          <w:p w14:paraId="70D0634E" w14:textId="77777777" w:rsidR="000A4F46" w:rsidRPr="001D7FD9" w:rsidRDefault="000A4F46" w:rsidP="00AE2F7A">
            <w:pPr>
              <w:pStyle w:val="af5"/>
              <w:spacing w:after="0"/>
              <w:contextualSpacing/>
              <w:rPr>
                <w:color w:val="000000"/>
              </w:rPr>
            </w:pPr>
            <w:r w:rsidRPr="001D7FD9">
              <w:rPr>
                <w:color w:val="000000"/>
              </w:rPr>
              <w:t>Организовать сбор заявлений на сдачу ДЭ профильного уровня</w:t>
            </w:r>
          </w:p>
        </w:tc>
        <w:tc>
          <w:tcPr>
            <w:tcW w:w="1985" w:type="dxa"/>
            <w:shd w:val="clear" w:color="auto" w:fill="auto"/>
          </w:tcPr>
          <w:p w14:paraId="057EAB10" w14:textId="77777777" w:rsidR="000A4F46" w:rsidRPr="001D7FD9" w:rsidRDefault="000A4F46" w:rsidP="00AE2F7A">
            <w:pPr>
              <w:pStyle w:val="af5"/>
              <w:spacing w:after="0"/>
              <w:contextualSpacing/>
              <w:jc w:val="center"/>
              <w:rPr>
                <w:color w:val="000000"/>
              </w:rPr>
            </w:pPr>
            <w:r w:rsidRPr="001D7FD9">
              <w:rPr>
                <w:color w:val="000000"/>
              </w:rPr>
              <w:t>16.11.2023</w:t>
            </w:r>
          </w:p>
        </w:tc>
        <w:tc>
          <w:tcPr>
            <w:tcW w:w="1984" w:type="dxa"/>
            <w:shd w:val="clear" w:color="auto" w:fill="auto"/>
          </w:tcPr>
          <w:p w14:paraId="677544E0" w14:textId="77777777" w:rsidR="000A4F46" w:rsidRPr="001D7FD9" w:rsidRDefault="000A4F46" w:rsidP="00AE2F7A">
            <w:pPr>
              <w:pStyle w:val="af5"/>
              <w:spacing w:after="0"/>
              <w:contextualSpacing/>
              <w:rPr>
                <w:color w:val="000000"/>
              </w:rPr>
            </w:pPr>
            <w:r w:rsidRPr="001D7FD9">
              <w:rPr>
                <w:color w:val="000000"/>
              </w:rPr>
              <w:t>Синишина И.В</w:t>
            </w:r>
          </w:p>
        </w:tc>
        <w:tc>
          <w:tcPr>
            <w:tcW w:w="2097" w:type="dxa"/>
          </w:tcPr>
          <w:p w14:paraId="18E02AD5" w14:textId="77777777" w:rsidR="000A4F46" w:rsidRPr="001D7FD9" w:rsidRDefault="000A4F46" w:rsidP="00AE2F7A">
            <w:pPr>
              <w:pStyle w:val="af5"/>
              <w:spacing w:after="0"/>
              <w:contextualSpacing/>
              <w:rPr>
                <w:color w:val="000000"/>
              </w:rPr>
            </w:pPr>
            <w:r w:rsidRPr="001D7FD9">
              <w:rPr>
                <w:rFonts w:eastAsia="Calibri"/>
                <w:color w:val="000000"/>
                <w:spacing w:val="5"/>
                <w:lang w:eastAsia="en-US"/>
              </w:rPr>
              <w:t>Классные руководители (Приложение 3)</w:t>
            </w:r>
          </w:p>
        </w:tc>
      </w:tr>
      <w:tr w:rsidR="000A4F46" w:rsidRPr="001D7FD9" w14:paraId="6E3EB933" w14:textId="77777777" w:rsidTr="00AE2F7A">
        <w:trPr>
          <w:trHeight w:val="319"/>
        </w:trPr>
        <w:tc>
          <w:tcPr>
            <w:tcW w:w="851" w:type="dxa"/>
            <w:shd w:val="clear" w:color="auto" w:fill="auto"/>
          </w:tcPr>
          <w:p w14:paraId="7683C71B" w14:textId="77777777" w:rsidR="000A4F46" w:rsidRPr="001D7FD9" w:rsidRDefault="000A4F46" w:rsidP="00AE2F7A">
            <w:pPr>
              <w:pStyle w:val="af5"/>
              <w:spacing w:after="0"/>
              <w:contextualSpacing/>
              <w:jc w:val="center"/>
              <w:rPr>
                <w:color w:val="000000"/>
              </w:rPr>
            </w:pPr>
            <w:r w:rsidRPr="001D7FD9">
              <w:rPr>
                <w:color w:val="000000"/>
              </w:rPr>
              <w:t>4.4</w:t>
            </w:r>
          </w:p>
        </w:tc>
        <w:tc>
          <w:tcPr>
            <w:tcW w:w="4111" w:type="dxa"/>
            <w:shd w:val="clear" w:color="auto" w:fill="auto"/>
          </w:tcPr>
          <w:p w14:paraId="387A5F1B" w14:textId="77777777" w:rsidR="000A4F46" w:rsidRPr="001D7FD9" w:rsidRDefault="000A4F46" w:rsidP="00AE2F7A">
            <w:pPr>
              <w:pStyle w:val="af5"/>
              <w:spacing w:after="0"/>
              <w:contextualSpacing/>
              <w:rPr>
                <w:color w:val="000000"/>
              </w:rPr>
            </w:pPr>
            <w:r w:rsidRPr="001D7FD9">
              <w:rPr>
                <w:color w:val="000000"/>
              </w:rPr>
              <w:t>Подготовить рабочую форму одежды для групп, согласно Приложению 3</w:t>
            </w:r>
          </w:p>
        </w:tc>
        <w:tc>
          <w:tcPr>
            <w:tcW w:w="1985" w:type="dxa"/>
            <w:shd w:val="clear" w:color="auto" w:fill="auto"/>
          </w:tcPr>
          <w:p w14:paraId="499F51DF" w14:textId="77777777" w:rsidR="000A4F46" w:rsidRPr="001D7FD9" w:rsidRDefault="000A4F46" w:rsidP="00AE2F7A">
            <w:pPr>
              <w:pStyle w:val="af5"/>
              <w:spacing w:after="0"/>
              <w:contextualSpacing/>
              <w:jc w:val="center"/>
              <w:rPr>
                <w:color w:val="000000"/>
              </w:rPr>
            </w:pPr>
            <w:r w:rsidRPr="001D7FD9">
              <w:rPr>
                <w:color w:val="000000"/>
              </w:rPr>
              <w:t xml:space="preserve">за 1 день до начала ДЭ в соответствии с графиком проведения ДЭ </w:t>
            </w:r>
          </w:p>
        </w:tc>
        <w:tc>
          <w:tcPr>
            <w:tcW w:w="1984" w:type="dxa"/>
            <w:shd w:val="clear" w:color="auto" w:fill="auto"/>
          </w:tcPr>
          <w:p w14:paraId="0014A14C" w14:textId="77777777" w:rsidR="000A4F46" w:rsidRPr="001D7FD9" w:rsidRDefault="000A4F46" w:rsidP="00AE2F7A">
            <w:pPr>
              <w:pStyle w:val="af5"/>
              <w:spacing w:after="0"/>
              <w:contextualSpacing/>
              <w:rPr>
                <w:color w:val="000000"/>
              </w:rPr>
            </w:pPr>
            <w:r w:rsidRPr="001D7FD9">
              <w:rPr>
                <w:color w:val="000000"/>
              </w:rPr>
              <w:t>Колесникова П.А.</w:t>
            </w:r>
          </w:p>
        </w:tc>
        <w:tc>
          <w:tcPr>
            <w:tcW w:w="2097" w:type="dxa"/>
          </w:tcPr>
          <w:p w14:paraId="327C8673"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Классные руководители (Приложение 3)</w:t>
            </w:r>
          </w:p>
        </w:tc>
      </w:tr>
      <w:tr w:rsidR="000A4F46" w:rsidRPr="001D7FD9" w14:paraId="6EB8CD97" w14:textId="77777777" w:rsidTr="00AE2F7A">
        <w:trPr>
          <w:trHeight w:val="319"/>
        </w:trPr>
        <w:tc>
          <w:tcPr>
            <w:tcW w:w="851" w:type="dxa"/>
            <w:tcBorders>
              <w:top w:val="single" w:sz="4" w:space="0" w:color="auto"/>
            </w:tcBorders>
            <w:shd w:val="clear" w:color="auto" w:fill="auto"/>
          </w:tcPr>
          <w:p w14:paraId="7753D5AE" w14:textId="77777777" w:rsidR="000A4F46" w:rsidRPr="001D7FD9" w:rsidRDefault="000A4F46" w:rsidP="00AE2F7A">
            <w:pPr>
              <w:pStyle w:val="af5"/>
              <w:spacing w:after="0"/>
              <w:contextualSpacing/>
              <w:jc w:val="center"/>
              <w:rPr>
                <w:color w:val="000000"/>
              </w:rPr>
            </w:pPr>
            <w:r w:rsidRPr="001D7FD9">
              <w:rPr>
                <w:color w:val="000000"/>
              </w:rPr>
              <w:t>4.5</w:t>
            </w:r>
          </w:p>
        </w:tc>
        <w:tc>
          <w:tcPr>
            <w:tcW w:w="4111" w:type="dxa"/>
            <w:shd w:val="clear" w:color="auto" w:fill="auto"/>
          </w:tcPr>
          <w:p w14:paraId="663973A9"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Обеспечить явку студентов (с паспортом и полисом ОМС) на ДЭ</w:t>
            </w:r>
          </w:p>
        </w:tc>
        <w:tc>
          <w:tcPr>
            <w:tcW w:w="1985" w:type="dxa"/>
            <w:shd w:val="clear" w:color="auto" w:fill="auto"/>
            <w:vAlign w:val="center"/>
          </w:tcPr>
          <w:p w14:paraId="4517198C" w14:textId="77777777" w:rsidR="000A4F46" w:rsidRPr="001D7FD9" w:rsidRDefault="000A4F46" w:rsidP="00AE2F7A">
            <w:pPr>
              <w:contextualSpacing/>
              <w:jc w:val="center"/>
              <w:rPr>
                <w:rFonts w:ascii="Times New Roman" w:hAnsi="Times New Roman" w:cs="Times New Roman"/>
                <w:color w:val="000000"/>
                <w:spacing w:val="5"/>
              </w:rPr>
            </w:pPr>
            <w:r w:rsidRPr="001D7FD9">
              <w:rPr>
                <w:rFonts w:ascii="Times New Roman" w:hAnsi="Times New Roman" w:cs="Times New Roman"/>
                <w:color w:val="000000"/>
                <w:spacing w:val="5"/>
              </w:rPr>
              <w:t xml:space="preserve">согласно графика проведения ДЭ </w:t>
            </w:r>
          </w:p>
        </w:tc>
        <w:tc>
          <w:tcPr>
            <w:tcW w:w="1984" w:type="dxa"/>
            <w:tcBorders>
              <w:top w:val="single" w:sz="4" w:space="0" w:color="auto"/>
            </w:tcBorders>
            <w:shd w:val="clear" w:color="auto" w:fill="auto"/>
          </w:tcPr>
          <w:p w14:paraId="223BF311"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Колесникова П.А.</w:t>
            </w:r>
          </w:p>
          <w:p w14:paraId="70E89988" w14:textId="77777777" w:rsidR="000A4F46" w:rsidRPr="001D7FD9" w:rsidRDefault="000A4F46" w:rsidP="00AE2F7A">
            <w:pPr>
              <w:contextualSpacing/>
              <w:rPr>
                <w:rFonts w:ascii="Times New Roman" w:hAnsi="Times New Roman" w:cs="Times New Roman"/>
                <w:color w:val="000000"/>
                <w:spacing w:val="5"/>
              </w:rPr>
            </w:pPr>
          </w:p>
        </w:tc>
        <w:tc>
          <w:tcPr>
            <w:tcW w:w="2097" w:type="dxa"/>
          </w:tcPr>
          <w:p w14:paraId="2656E5C0"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lastRenderedPageBreak/>
              <w:t xml:space="preserve">Классные руководители </w:t>
            </w:r>
            <w:r w:rsidRPr="001D7FD9">
              <w:rPr>
                <w:rFonts w:ascii="Times New Roman" w:hAnsi="Times New Roman" w:cs="Times New Roman"/>
                <w:color w:val="000000"/>
                <w:spacing w:val="5"/>
              </w:rPr>
              <w:lastRenderedPageBreak/>
              <w:t>(Приложение 3)</w:t>
            </w:r>
          </w:p>
        </w:tc>
      </w:tr>
      <w:tr w:rsidR="000A4F46" w:rsidRPr="001D7FD9" w14:paraId="5F4D7E2E" w14:textId="77777777" w:rsidTr="00AE2F7A">
        <w:trPr>
          <w:trHeight w:val="319"/>
        </w:trPr>
        <w:tc>
          <w:tcPr>
            <w:tcW w:w="851" w:type="dxa"/>
            <w:shd w:val="clear" w:color="auto" w:fill="auto"/>
          </w:tcPr>
          <w:p w14:paraId="42B407B3" w14:textId="77777777" w:rsidR="000A4F46" w:rsidRPr="001D7FD9" w:rsidRDefault="000A4F46" w:rsidP="00AE2F7A">
            <w:pPr>
              <w:pStyle w:val="af5"/>
              <w:spacing w:after="0"/>
              <w:contextualSpacing/>
              <w:jc w:val="center"/>
              <w:rPr>
                <w:b/>
                <w:color w:val="000000"/>
              </w:rPr>
            </w:pPr>
            <w:r w:rsidRPr="001D7FD9">
              <w:rPr>
                <w:b/>
                <w:color w:val="000000"/>
              </w:rPr>
              <w:lastRenderedPageBreak/>
              <w:t>5.</w:t>
            </w:r>
          </w:p>
        </w:tc>
        <w:tc>
          <w:tcPr>
            <w:tcW w:w="10177" w:type="dxa"/>
            <w:gridSpan w:val="4"/>
            <w:shd w:val="clear" w:color="auto" w:fill="auto"/>
          </w:tcPr>
          <w:p w14:paraId="0F9842F6" w14:textId="77777777" w:rsidR="000A4F46" w:rsidRPr="001D7FD9" w:rsidRDefault="000A4F46" w:rsidP="00AE2F7A">
            <w:pPr>
              <w:contextualSpacing/>
              <w:jc w:val="center"/>
              <w:rPr>
                <w:rFonts w:ascii="Times New Roman" w:hAnsi="Times New Roman" w:cs="Times New Roman"/>
                <w:b/>
                <w:color w:val="000000"/>
                <w:spacing w:val="5"/>
              </w:rPr>
            </w:pPr>
            <w:r w:rsidRPr="001D7FD9">
              <w:rPr>
                <w:rFonts w:ascii="Times New Roman" w:hAnsi="Times New Roman" w:cs="Times New Roman"/>
                <w:b/>
                <w:color w:val="000000"/>
                <w:spacing w:val="5"/>
              </w:rPr>
              <w:t>Обеспечение работы площадки</w:t>
            </w:r>
          </w:p>
        </w:tc>
      </w:tr>
      <w:tr w:rsidR="000A4F46" w:rsidRPr="001D7FD9" w14:paraId="295D59C0" w14:textId="77777777" w:rsidTr="00AE2F7A">
        <w:trPr>
          <w:trHeight w:val="319"/>
        </w:trPr>
        <w:tc>
          <w:tcPr>
            <w:tcW w:w="851" w:type="dxa"/>
            <w:shd w:val="clear" w:color="auto" w:fill="auto"/>
          </w:tcPr>
          <w:p w14:paraId="3AEE87FF" w14:textId="77777777" w:rsidR="000A4F46" w:rsidRPr="001D7FD9" w:rsidRDefault="000A4F46" w:rsidP="00AE2F7A">
            <w:pPr>
              <w:pStyle w:val="af5"/>
              <w:spacing w:after="0"/>
              <w:contextualSpacing/>
              <w:jc w:val="center"/>
              <w:rPr>
                <w:color w:val="000000"/>
              </w:rPr>
            </w:pPr>
            <w:r w:rsidRPr="001D7FD9">
              <w:rPr>
                <w:color w:val="000000"/>
              </w:rPr>
              <w:t>5.1</w:t>
            </w:r>
          </w:p>
        </w:tc>
        <w:tc>
          <w:tcPr>
            <w:tcW w:w="4111" w:type="dxa"/>
            <w:shd w:val="clear" w:color="auto" w:fill="auto"/>
          </w:tcPr>
          <w:p w14:paraId="6BE420F1"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Обеспечить сохранность и работоспособность оборудования на ЦПДЭ и соблюдение требований охраны труда студентами при работе на оборудовании</w:t>
            </w:r>
          </w:p>
        </w:tc>
        <w:tc>
          <w:tcPr>
            <w:tcW w:w="1985" w:type="dxa"/>
            <w:shd w:val="clear" w:color="auto" w:fill="auto"/>
          </w:tcPr>
          <w:p w14:paraId="29D0BF8E" w14:textId="77777777" w:rsidR="000A4F46" w:rsidRPr="001D7FD9" w:rsidRDefault="000A4F46" w:rsidP="00AE2F7A">
            <w:pPr>
              <w:pStyle w:val="af5"/>
              <w:spacing w:after="0"/>
              <w:contextualSpacing/>
              <w:jc w:val="center"/>
              <w:rPr>
                <w:color w:val="000000"/>
              </w:rPr>
            </w:pPr>
            <w:r w:rsidRPr="001D7FD9">
              <w:rPr>
                <w:rFonts w:eastAsia="Calibri"/>
                <w:color w:val="000000"/>
                <w:spacing w:val="5"/>
                <w:lang w:eastAsia="en-US"/>
              </w:rPr>
              <w:t xml:space="preserve">согласно графика проведения ДЭ </w:t>
            </w:r>
          </w:p>
        </w:tc>
        <w:tc>
          <w:tcPr>
            <w:tcW w:w="1984" w:type="dxa"/>
            <w:shd w:val="clear" w:color="auto" w:fill="auto"/>
          </w:tcPr>
          <w:p w14:paraId="485163C2" w14:textId="77777777" w:rsidR="000A4F46" w:rsidRPr="001D7FD9" w:rsidRDefault="000A4F46" w:rsidP="00AE2F7A">
            <w:pPr>
              <w:pStyle w:val="af5"/>
              <w:spacing w:after="0"/>
              <w:contextualSpacing/>
              <w:rPr>
                <w:color w:val="000000"/>
              </w:rPr>
            </w:pPr>
            <w:r w:rsidRPr="001D7FD9">
              <w:rPr>
                <w:color w:val="000000"/>
              </w:rPr>
              <w:t>Согласно списку ответственных  лиц за ЦПДЭ</w:t>
            </w:r>
          </w:p>
          <w:p w14:paraId="756CD3A7" w14:textId="77777777" w:rsidR="000A4F46" w:rsidRPr="001D7FD9" w:rsidRDefault="000A4F46" w:rsidP="00AE2F7A">
            <w:pPr>
              <w:pStyle w:val="af5"/>
              <w:spacing w:after="0"/>
              <w:contextualSpacing/>
              <w:rPr>
                <w:color w:val="000000"/>
              </w:rPr>
            </w:pPr>
            <w:r w:rsidRPr="001D7FD9">
              <w:rPr>
                <w:color w:val="000000"/>
              </w:rPr>
              <w:t>(Приложение 2)</w:t>
            </w:r>
          </w:p>
          <w:p w14:paraId="6B00A720" w14:textId="77777777" w:rsidR="000A4F46" w:rsidRPr="001D7FD9" w:rsidRDefault="000A4F46" w:rsidP="00AE2F7A">
            <w:pPr>
              <w:contextualSpacing/>
              <w:rPr>
                <w:rFonts w:ascii="Times New Roman" w:hAnsi="Times New Roman" w:cs="Times New Roman"/>
                <w:color w:val="000000"/>
                <w:spacing w:val="5"/>
                <w:highlight w:val="yellow"/>
              </w:rPr>
            </w:pPr>
          </w:p>
        </w:tc>
        <w:tc>
          <w:tcPr>
            <w:tcW w:w="2097" w:type="dxa"/>
          </w:tcPr>
          <w:p w14:paraId="13186167" w14:textId="77777777" w:rsidR="000A4F46" w:rsidRPr="001D7FD9" w:rsidRDefault="000A4F46" w:rsidP="00AE2F7A">
            <w:pPr>
              <w:contextualSpacing/>
              <w:rPr>
                <w:rFonts w:ascii="Times New Roman" w:hAnsi="Times New Roman" w:cs="Times New Roman"/>
                <w:color w:val="000000"/>
                <w:spacing w:val="5"/>
              </w:rPr>
            </w:pPr>
          </w:p>
        </w:tc>
      </w:tr>
      <w:tr w:rsidR="000A4F46" w:rsidRPr="001D7FD9" w14:paraId="66C1A309" w14:textId="77777777" w:rsidTr="00AE2F7A">
        <w:trPr>
          <w:trHeight w:val="319"/>
        </w:trPr>
        <w:tc>
          <w:tcPr>
            <w:tcW w:w="851" w:type="dxa"/>
            <w:vMerge w:val="restart"/>
            <w:shd w:val="clear" w:color="auto" w:fill="auto"/>
          </w:tcPr>
          <w:p w14:paraId="7D48F077" w14:textId="77777777" w:rsidR="000A4F46" w:rsidRPr="001D7FD9" w:rsidRDefault="000A4F46" w:rsidP="00AE2F7A">
            <w:pPr>
              <w:pStyle w:val="af5"/>
              <w:spacing w:after="0"/>
              <w:contextualSpacing/>
              <w:jc w:val="center"/>
              <w:rPr>
                <w:color w:val="000000"/>
              </w:rPr>
            </w:pPr>
            <w:r w:rsidRPr="001D7FD9">
              <w:rPr>
                <w:color w:val="000000"/>
              </w:rPr>
              <w:t>5.2</w:t>
            </w:r>
          </w:p>
        </w:tc>
        <w:tc>
          <w:tcPr>
            <w:tcW w:w="4111" w:type="dxa"/>
            <w:shd w:val="clear" w:color="auto" w:fill="auto"/>
          </w:tcPr>
          <w:p w14:paraId="723DFDA3"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Организовать уборку площадки с применением дезинфицирующих средств:</w:t>
            </w:r>
          </w:p>
        </w:tc>
        <w:tc>
          <w:tcPr>
            <w:tcW w:w="1985" w:type="dxa"/>
            <w:vMerge w:val="restart"/>
            <w:shd w:val="clear" w:color="auto" w:fill="auto"/>
          </w:tcPr>
          <w:p w14:paraId="4F385285" w14:textId="77777777" w:rsidR="000A4F46" w:rsidRPr="001D7FD9" w:rsidRDefault="000A4F46" w:rsidP="00AE2F7A">
            <w:pPr>
              <w:pStyle w:val="af5"/>
              <w:spacing w:after="0"/>
              <w:contextualSpacing/>
              <w:jc w:val="center"/>
            </w:pPr>
            <w:r w:rsidRPr="001D7FD9">
              <w:t xml:space="preserve">Ежедневно по графику работы ЦПДЭ </w:t>
            </w:r>
          </w:p>
        </w:tc>
        <w:tc>
          <w:tcPr>
            <w:tcW w:w="1984" w:type="dxa"/>
            <w:vMerge w:val="restart"/>
            <w:shd w:val="clear" w:color="auto" w:fill="auto"/>
          </w:tcPr>
          <w:p w14:paraId="3EC29F58"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Брюхов Е.В.</w:t>
            </w:r>
          </w:p>
        </w:tc>
        <w:tc>
          <w:tcPr>
            <w:tcW w:w="2097" w:type="dxa"/>
            <w:vMerge w:val="restart"/>
          </w:tcPr>
          <w:p w14:paraId="4B67C371"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Токарева К.А.</w:t>
            </w:r>
          </w:p>
        </w:tc>
      </w:tr>
      <w:tr w:rsidR="000A4F46" w:rsidRPr="001D7FD9" w14:paraId="79806BFF" w14:textId="77777777" w:rsidTr="00AE2F7A">
        <w:trPr>
          <w:trHeight w:val="459"/>
        </w:trPr>
        <w:tc>
          <w:tcPr>
            <w:tcW w:w="851" w:type="dxa"/>
            <w:vMerge/>
            <w:shd w:val="clear" w:color="auto" w:fill="auto"/>
          </w:tcPr>
          <w:p w14:paraId="2D987A12" w14:textId="77777777" w:rsidR="000A4F46" w:rsidRPr="001D7FD9" w:rsidRDefault="000A4F46" w:rsidP="00AE2F7A">
            <w:pPr>
              <w:pStyle w:val="af5"/>
              <w:spacing w:after="0"/>
              <w:contextualSpacing/>
              <w:jc w:val="center"/>
              <w:rPr>
                <w:color w:val="000000"/>
              </w:rPr>
            </w:pPr>
          </w:p>
        </w:tc>
        <w:tc>
          <w:tcPr>
            <w:tcW w:w="4111" w:type="dxa"/>
            <w:shd w:val="clear" w:color="auto" w:fill="auto"/>
          </w:tcPr>
          <w:p w14:paraId="4D8FCA4C"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кампус «Центральный»</w:t>
            </w:r>
          </w:p>
        </w:tc>
        <w:tc>
          <w:tcPr>
            <w:tcW w:w="1985" w:type="dxa"/>
            <w:vMerge/>
            <w:shd w:val="clear" w:color="auto" w:fill="auto"/>
          </w:tcPr>
          <w:p w14:paraId="2050A392" w14:textId="77777777" w:rsidR="000A4F46" w:rsidRPr="001D7FD9" w:rsidRDefault="000A4F46" w:rsidP="00AE2F7A">
            <w:pPr>
              <w:pStyle w:val="af5"/>
              <w:spacing w:after="0"/>
              <w:contextualSpacing/>
              <w:jc w:val="center"/>
            </w:pPr>
          </w:p>
        </w:tc>
        <w:tc>
          <w:tcPr>
            <w:tcW w:w="1984" w:type="dxa"/>
            <w:vMerge/>
            <w:shd w:val="clear" w:color="auto" w:fill="auto"/>
          </w:tcPr>
          <w:p w14:paraId="509FE956" w14:textId="77777777" w:rsidR="000A4F46" w:rsidRPr="001D7FD9" w:rsidRDefault="000A4F46" w:rsidP="00AE2F7A">
            <w:pPr>
              <w:contextualSpacing/>
              <w:rPr>
                <w:rFonts w:ascii="Times New Roman" w:hAnsi="Times New Roman" w:cs="Times New Roman"/>
              </w:rPr>
            </w:pPr>
          </w:p>
        </w:tc>
        <w:tc>
          <w:tcPr>
            <w:tcW w:w="2097" w:type="dxa"/>
            <w:vMerge/>
          </w:tcPr>
          <w:p w14:paraId="21C76528" w14:textId="77777777" w:rsidR="000A4F46" w:rsidRPr="001D7FD9" w:rsidRDefault="000A4F46" w:rsidP="00AE2F7A">
            <w:pPr>
              <w:contextualSpacing/>
              <w:rPr>
                <w:rFonts w:ascii="Times New Roman" w:hAnsi="Times New Roman" w:cs="Times New Roman"/>
              </w:rPr>
            </w:pPr>
          </w:p>
        </w:tc>
      </w:tr>
      <w:tr w:rsidR="000A4F46" w:rsidRPr="001D7FD9" w14:paraId="20D414B8" w14:textId="77777777" w:rsidTr="00AE2F7A">
        <w:trPr>
          <w:trHeight w:val="319"/>
        </w:trPr>
        <w:tc>
          <w:tcPr>
            <w:tcW w:w="851" w:type="dxa"/>
            <w:vMerge/>
            <w:shd w:val="clear" w:color="auto" w:fill="auto"/>
          </w:tcPr>
          <w:p w14:paraId="4EBC05E1" w14:textId="77777777" w:rsidR="000A4F46" w:rsidRPr="001D7FD9" w:rsidRDefault="000A4F46" w:rsidP="00AE2F7A">
            <w:pPr>
              <w:pStyle w:val="af5"/>
              <w:spacing w:after="0"/>
              <w:contextualSpacing/>
              <w:jc w:val="center"/>
              <w:rPr>
                <w:color w:val="000000"/>
              </w:rPr>
            </w:pPr>
          </w:p>
        </w:tc>
        <w:tc>
          <w:tcPr>
            <w:tcW w:w="4111" w:type="dxa"/>
            <w:shd w:val="clear" w:color="auto" w:fill="auto"/>
          </w:tcPr>
          <w:p w14:paraId="1E3A667A"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кампус «Восточный»</w:t>
            </w:r>
          </w:p>
        </w:tc>
        <w:tc>
          <w:tcPr>
            <w:tcW w:w="1985" w:type="dxa"/>
            <w:vMerge/>
            <w:shd w:val="clear" w:color="auto" w:fill="auto"/>
          </w:tcPr>
          <w:p w14:paraId="417A12B6" w14:textId="77777777" w:rsidR="000A4F46" w:rsidRPr="001D7FD9" w:rsidRDefault="000A4F46" w:rsidP="00AE2F7A">
            <w:pPr>
              <w:pStyle w:val="af5"/>
              <w:spacing w:after="0"/>
              <w:contextualSpacing/>
              <w:jc w:val="center"/>
            </w:pPr>
          </w:p>
        </w:tc>
        <w:tc>
          <w:tcPr>
            <w:tcW w:w="1984" w:type="dxa"/>
            <w:vMerge/>
            <w:shd w:val="clear" w:color="auto" w:fill="auto"/>
          </w:tcPr>
          <w:p w14:paraId="032CB965" w14:textId="77777777" w:rsidR="000A4F46" w:rsidRPr="001D7FD9" w:rsidRDefault="000A4F46" w:rsidP="00AE2F7A">
            <w:pPr>
              <w:contextualSpacing/>
              <w:rPr>
                <w:rFonts w:ascii="Times New Roman" w:hAnsi="Times New Roman" w:cs="Times New Roman"/>
              </w:rPr>
            </w:pPr>
          </w:p>
        </w:tc>
        <w:tc>
          <w:tcPr>
            <w:tcW w:w="2097" w:type="dxa"/>
            <w:vMerge/>
          </w:tcPr>
          <w:p w14:paraId="65D11308" w14:textId="77777777" w:rsidR="000A4F46" w:rsidRPr="001D7FD9" w:rsidRDefault="000A4F46" w:rsidP="00AE2F7A">
            <w:pPr>
              <w:contextualSpacing/>
              <w:rPr>
                <w:rFonts w:ascii="Times New Roman" w:hAnsi="Times New Roman" w:cs="Times New Roman"/>
              </w:rPr>
            </w:pPr>
          </w:p>
        </w:tc>
      </w:tr>
      <w:tr w:rsidR="000A4F46" w:rsidRPr="001D7FD9" w14:paraId="09898293" w14:textId="77777777" w:rsidTr="00AE2F7A">
        <w:trPr>
          <w:trHeight w:val="319"/>
        </w:trPr>
        <w:tc>
          <w:tcPr>
            <w:tcW w:w="851" w:type="dxa"/>
            <w:vMerge/>
            <w:shd w:val="clear" w:color="auto" w:fill="auto"/>
          </w:tcPr>
          <w:p w14:paraId="032B962A" w14:textId="77777777" w:rsidR="000A4F46" w:rsidRPr="001D7FD9" w:rsidRDefault="000A4F46" w:rsidP="00AE2F7A">
            <w:pPr>
              <w:pStyle w:val="af5"/>
              <w:spacing w:after="0"/>
              <w:contextualSpacing/>
              <w:jc w:val="center"/>
              <w:rPr>
                <w:color w:val="000000"/>
              </w:rPr>
            </w:pPr>
          </w:p>
        </w:tc>
        <w:tc>
          <w:tcPr>
            <w:tcW w:w="4111" w:type="dxa"/>
            <w:shd w:val="clear" w:color="auto" w:fill="auto"/>
          </w:tcPr>
          <w:p w14:paraId="3A2C6907"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кампус «Западный»</w:t>
            </w:r>
          </w:p>
        </w:tc>
        <w:tc>
          <w:tcPr>
            <w:tcW w:w="1985" w:type="dxa"/>
            <w:vMerge/>
            <w:shd w:val="clear" w:color="auto" w:fill="auto"/>
          </w:tcPr>
          <w:p w14:paraId="54C60BFC" w14:textId="77777777" w:rsidR="000A4F46" w:rsidRPr="001D7FD9" w:rsidRDefault="000A4F46" w:rsidP="00AE2F7A">
            <w:pPr>
              <w:pStyle w:val="af5"/>
              <w:spacing w:after="0"/>
              <w:contextualSpacing/>
              <w:jc w:val="center"/>
            </w:pPr>
          </w:p>
        </w:tc>
        <w:tc>
          <w:tcPr>
            <w:tcW w:w="1984" w:type="dxa"/>
            <w:vMerge/>
            <w:shd w:val="clear" w:color="auto" w:fill="auto"/>
          </w:tcPr>
          <w:p w14:paraId="4CC6963E" w14:textId="77777777" w:rsidR="000A4F46" w:rsidRPr="001D7FD9" w:rsidRDefault="000A4F46" w:rsidP="00AE2F7A">
            <w:pPr>
              <w:contextualSpacing/>
              <w:rPr>
                <w:rFonts w:ascii="Times New Roman" w:hAnsi="Times New Roman" w:cs="Times New Roman"/>
              </w:rPr>
            </w:pPr>
          </w:p>
        </w:tc>
        <w:tc>
          <w:tcPr>
            <w:tcW w:w="2097" w:type="dxa"/>
          </w:tcPr>
          <w:p w14:paraId="797E9E3D"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Зайкова Е.В.</w:t>
            </w:r>
          </w:p>
        </w:tc>
      </w:tr>
      <w:tr w:rsidR="000A4F46" w:rsidRPr="001D7FD9" w14:paraId="77E26C5E" w14:textId="77777777" w:rsidTr="00AE2F7A">
        <w:trPr>
          <w:trHeight w:val="319"/>
        </w:trPr>
        <w:tc>
          <w:tcPr>
            <w:tcW w:w="851" w:type="dxa"/>
            <w:shd w:val="clear" w:color="auto" w:fill="auto"/>
          </w:tcPr>
          <w:p w14:paraId="7B62F0FA" w14:textId="77777777" w:rsidR="000A4F46" w:rsidRPr="001D7FD9" w:rsidRDefault="000A4F46" w:rsidP="00AE2F7A">
            <w:pPr>
              <w:pStyle w:val="af5"/>
              <w:spacing w:after="0"/>
              <w:contextualSpacing/>
              <w:jc w:val="center"/>
              <w:rPr>
                <w:b/>
                <w:color w:val="000000"/>
              </w:rPr>
            </w:pPr>
            <w:r w:rsidRPr="001D7FD9">
              <w:rPr>
                <w:b/>
                <w:color w:val="000000"/>
              </w:rPr>
              <w:t>6.</w:t>
            </w:r>
          </w:p>
        </w:tc>
        <w:tc>
          <w:tcPr>
            <w:tcW w:w="10177" w:type="dxa"/>
            <w:gridSpan w:val="4"/>
            <w:shd w:val="clear" w:color="auto" w:fill="auto"/>
          </w:tcPr>
          <w:p w14:paraId="1DC3B423" w14:textId="77777777" w:rsidR="000A4F46" w:rsidRPr="001D7FD9" w:rsidRDefault="000A4F46" w:rsidP="00AE2F7A">
            <w:pPr>
              <w:contextualSpacing/>
              <w:jc w:val="center"/>
              <w:rPr>
                <w:rFonts w:ascii="Times New Roman" w:hAnsi="Times New Roman" w:cs="Times New Roman"/>
                <w:b/>
              </w:rPr>
            </w:pPr>
            <w:r w:rsidRPr="001D7FD9">
              <w:rPr>
                <w:rFonts w:ascii="Times New Roman" w:hAnsi="Times New Roman" w:cs="Times New Roman"/>
                <w:b/>
              </w:rPr>
              <w:t>Организация питания</w:t>
            </w:r>
          </w:p>
        </w:tc>
      </w:tr>
      <w:tr w:rsidR="000A4F46" w:rsidRPr="001D7FD9" w14:paraId="77AA1F7C" w14:textId="77777777" w:rsidTr="00AE2F7A">
        <w:trPr>
          <w:trHeight w:val="319"/>
        </w:trPr>
        <w:tc>
          <w:tcPr>
            <w:tcW w:w="851" w:type="dxa"/>
            <w:shd w:val="clear" w:color="auto" w:fill="auto"/>
          </w:tcPr>
          <w:p w14:paraId="44644131" w14:textId="77777777" w:rsidR="000A4F46" w:rsidRPr="001D7FD9" w:rsidRDefault="000A4F46" w:rsidP="00AE2F7A">
            <w:pPr>
              <w:pStyle w:val="af5"/>
              <w:spacing w:after="0"/>
              <w:contextualSpacing/>
              <w:jc w:val="center"/>
              <w:rPr>
                <w:color w:val="000000"/>
              </w:rPr>
            </w:pPr>
            <w:r w:rsidRPr="001D7FD9">
              <w:rPr>
                <w:color w:val="000000"/>
              </w:rPr>
              <w:t>6.1</w:t>
            </w:r>
          </w:p>
        </w:tc>
        <w:tc>
          <w:tcPr>
            <w:tcW w:w="4111" w:type="dxa"/>
            <w:shd w:val="clear" w:color="auto" w:fill="auto"/>
          </w:tcPr>
          <w:p w14:paraId="5525D622"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Обеспечить кофе-брейками и платными обедами экспертов по профессиям/специальностям (Приложение 3).</w:t>
            </w:r>
          </w:p>
        </w:tc>
        <w:tc>
          <w:tcPr>
            <w:tcW w:w="1985" w:type="dxa"/>
            <w:shd w:val="clear" w:color="auto" w:fill="auto"/>
            <w:vAlign w:val="center"/>
          </w:tcPr>
          <w:p w14:paraId="2794AE52" w14:textId="77777777" w:rsidR="000A4F46" w:rsidRPr="001D7FD9" w:rsidRDefault="000A4F46" w:rsidP="00AE2F7A">
            <w:pPr>
              <w:contextualSpacing/>
              <w:jc w:val="center"/>
              <w:rPr>
                <w:rFonts w:ascii="Times New Roman" w:hAnsi="Times New Roman" w:cs="Times New Roman"/>
              </w:rPr>
            </w:pPr>
            <w:r w:rsidRPr="001D7FD9">
              <w:rPr>
                <w:rFonts w:ascii="Times New Roman" w:hAnsi="Times New Roman" w:cs="Times New Roman"/>
              </w:rPr>
              <w:t xml:space="preserve">Согласно графика проведения ДЭ </w:t>
            </w:r>
          </w:p>
        </w:tc>
        <w:tc>
          <w:tcPr>
            <w:tcW w:w="1984" w:type="dxa"/>
            <w:shd w:val="clear" w:color="auto" w:fill="auto"/>
          </w:tcPr>
          <w:p w14:paraId="0DF03CB6"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Загорских А.Ю.</w:t>
            </w:r>
          </w:p>
        </w:tc>
        <w:tc>
          <w:tcPr>
            <w:tcW w:w="2097" w:type="dxa"/>
          </w:tcPr>
          <w:p w14:paraId="5455B914"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Лацыгина В.А.</w:t>
            </w:r>
          </w:p>
        </w:tc>
      </w:tr>
      <w:tr w:rsidR="000A4F46" w:rsidRPr="001D7FD9" w14:paraId="68F408E9" w14:textId="77777777" w:rsidTr="00AE2F7A">
        <w:trPr>
          <w:trHeight w:val="319"/>
        </w:trPr>
        <w:tc>
          <w:tcPr>
            <w:tcW w:w="851" w:type="dxa"/>
            <w:shd w:val="clear" w:color="auto" w:fill="auto"/>
          </w:tcPr>
          <w:p w14:paraId="5486D57A" w14:textId="77777777" w:rsidR="000A4F46" w:rsidRPr="001D7FD9" w:rsidRDefault="000A4F46" w:rsidP="00AE2F7A">
            <w:pPr>
              <w:pStyle w:val="af5"/>
              <w:spacing w:after="0"/>
              <w:contextualSpacing/>
              <w:jc w:val="center"/>
              <w:rPr>
                <w:b/>
                <w:color w:val="000000"/>
              </w:rPr>
            </w:pPr>
            <w:r w:rsidRPr="001D7FD9">
              <w:rPr>
                <w:b/>
                <w:color w:val="000000"/>
              </w:rPr>
              <w:t>7.</w:t>
            </w:r>
          </w:p>
        </w:tc>
        <w:tc>
          <w:tcPr>
            <w:tcW w:w="10177" w:type="dxa"/>
            <w:gridSpan w:val="4"/>
            <w:shd w:val="clear" w:color="auto" w:fill="auto"/>
          </w:tcPr>
          <w:p w14:paraId="53B885DB" w14:textId="77777777" w:rsidR="000A4F46" w:rsidRPr="001D7FD9" w:rsidRDefault="000A4F46" w:rsidP="00AE2F7A">
            <w:pPr>
              <w:contextualSpacing/>
              <w:jc w:val="center"/>
              <w:rPr>
                <w:rFonts w:ascii="Times New Roman" w:hAnsi="Times New Roman" w:cs="Times New Roman"/>
                <w:b/>
                <w:color w:val="000000"/>
                <w:spacing w:val="5"/>
              </w:rPr>
            </w:pPr>
            <w:r w:rsidRPr="001D7FD9">
              <w:rPr>
                <w:rFonts w:ascii="Times New Roman" w:hAnsi="Times New Roman" w:cs="Times New Roman"/>
                <w:b/>
                <w:color w:val="000000"/>
                <w:spacing w:val="5"/>
              </w:rPr>
              <w:t>Организация работы медицинского работника</w:t>
            </w:r>
          </w:p>
        </w:tc>
      </w:tr>
      <w:tr w:rsidR="000A4F46" w:rsidRPr="001D7FD9" w14:paraId="5C46A7BE" w14:textId="77777777" w:rsidTr="00AE2F7A">
        <w:trPr>
          <w:trHeight w:val="319"/>
        </w:trPr>
        <w:tc>
          <w:tcPr>
            <w:tcW w:w="851" w:type="dxa"/>
            <w:shd w:val="clear" w:color="auto" w:fill="auto"/>
          </w:tcPr>
          <w:p w14:paraId="7506B120" w14:textId="77777777" w:rsidR="000A4F46" w:rsidRPr="001D7FD9" w:rsidRDefault="000A4F46" w:rsidP="00AE2F7A">
            <w:pPr>
              <w:pStyle w:val="af5"/>
              <w:spacing w:after="0"/>
              <w:contextualSpacing/>
              <w:jc w:val="center"/>
              <w:rPr>
                <w:color w:val="000000"/>
              </w:rPr>
            </w:pPr>
            <w:r w:rsidRPr="001D7FD9">
              <w:rPr>
                <w:color w:val="000000"/>
              </w:rPr>
              <w:t>7.1</w:t>
            </w:r>
          </w:p>
        </w:tc>
        <w:tc>
          <w:tcPr>
            <w:tcW w:w="4111" w:type="dxa"/>
            <w:shd w:val="clear" w:color="auto" w:fill="auto"/>
          </w:tcPr>
          <w:p w14:paraId="1CC61AB4"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Обеспечить наполняемость аптечек первой помощи, и работу медицинского работника на ЦПДЭ.</w:t>
            </w:r>
          </w:p>
        </w:tc>
        <w:tc>
          <w:tcPr>
            <w:tcW w:w="1985" w:type="dxa"/>
            <w:shd w:val="clear" w:color="auto" w:fill="auto"/>
            <w:vAlign w:val="center"/>
          </w:tcPr>
          <w:p w14:paraId="76FB2B74" w14:textId="77777777" w:rsidR="000A4F46" w:rsidRPr="001D7FD9" w:rsidRDefault="000A4F46" w:rsidP="00AE2F7A">
            <w:pPr>
              <w:contextualSpacing/>
              <w:jc w:val="center"/>
              <w:rPr>
                <w:rFonts w:ascii="Times New Roman" w:hAnsi="Times New Roman" w:cs="Times New Roman"/>
              </w:rPr>
            </w:pPr>
            <w:r w:rsidRPr="001D7FD9">
              <w:rPr>
                <w:rFonts w:ascii="Times New Roman" w:hAnsi="Times New Roman" w:cs="Times New Roman"/>
              </w:rPr>
              <w:t xml:space="preserve">согласно графика проведения ДЭ </w:t>
            </w:r>
          </w:p>
        </w:tc>
        <w:tc>
          <w:tcPr>
            <w:tcW w:w="1984" w:type="dxa"/>
            <w:shd w:val="clear" w:color="auto" w:fill="auto"/>
          </w:tcPr>
          <w:p w14:paraId="1CBEE699"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Брюхов Е.В.</w:t>
            </w:r>
          </w:p>
        </w:tc>
        <w:tc>
          <w:tcPr>
            <w:tcW w:w="2097" w:type="dxa"/>
          </w:tcPr>
          <w:p w14:paraId="62A12CF5"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rPr>
              <w:t>Щипер А.В.</w:t>
            </w:r>
          </w:p>
        </w:tc>
      </w:tr>
    </w:tbl>
    <w:p w14:paraId="1D9DFDB7" w14:textId="77777777" w:rsidR="000A4F46" w:rsidRPr="001D7FD9" w:rsidRDefault="000A4F46" w:rsidP="000A4F46">
      <w:pPr>
        <w:pStyle w:val="a5"/>
        <w:suppressAutoHyphens/>
        <w:spacing w:line="276" w:lineRule="auto"/>
        <w:ind w:left="0" w:firstLine="709"/>
        <w:jc w:val="both"/>
        <w:rPr>
          <w:rFonts w:ascii="Times New Roman" w:eastAsia="Times New Roman" w:hAnsi="Times New Roman" w:cs="Times New Roman"/>
          <w:sz w:val="24"/>
          <w:szCs w:val="24"/>
          <w:lang w:eastAsia="zh-CN"/>
        </w:rPr>
      </w:pPr>
    </w:p>
    <w:p w14:paraId="511B1937" w14:textId="77777777" w:rsidR="000A4F46" w:rsidRPr="001D7FD9" w:rsidRDefault="000A4F46" w:rsidP="000A4F46">
      <w:pPr>
        <w:pStyle w:val="a5"/>
        <w:suppressAutoHyphens/>
        <w:spacing w:line="276" w:lineRule="auto"/>
        <w:ind w:left="0" w:firstLine="709"/>
        <w:jc w:val="both"/>
        <w:rPr>
          <w:rFonts w:ascii="Times New Roman" w:eastAsia="Times New Roman" w:hAnsi="Times New Roman" w:cs="Times New Roman"/>
          <w:sz w:val="24"/>
          <w:szCs w:val="24"/>
          <w:lang w:eastAsia="zh-CN"/>
        </w:rPr>
      </w:pPr>
    </w:p>
    <w:p w14:paraId="17A3349D" w14:textId="77777777" w:rsidR="000A4F46" w:rsidRPr="001D7FD9" w:rsidRDefault="000A4F46" w:rsidP="000A4F46">
      <w:pPr>
        <w:pStyle w:val="a5"/>
        <w:suppressAutoHyphens/>
        <w:spacing w:line="276" w:lineRule="auto"/>
        <w:ind w:left="0" w:firstLine="709"/>
        <w:jc w:val="both"/>
        <w:rPr>
          <w:rFonts w:ascii="Times New Roman" w:eastAsia="Times New Roman" w:hAnsi="Times New Roman" w:cs="Times New Roman"/>
          <w:sz w:val="24"/>
          <w:szCs w:val="24"/>
          <w:lang w:eastAsia="zh-CN"/>
        </w:rPr>
      </w:pPr>
    </w:p>
    <w:p w14:paraId="6B263882" w14:textId="77777777" w:rsidR="000A4F46" w:rsidRPr="001D7FD9" w:rsidRDefault="000A4F46" w:rsidP="000A4F46">
      <w:pPr>
        <w:pStyle w:val="a5"/>
        <w:suppressAutoHyphens/>
        <w:spacing w:line="276" w:lineRule="auto"/>
        <w:ind w:left="0" w:firstLine="709"/>
        <w:jc w:val="center"/>
        <w:rPr>
          <w:rFonts w:ascii="Times New Roman" w:eastAsia="Times New Roman" w:hAnsi="Times New Roman" w:cs="Times New Roman"/>
          <w:sz w:val="24"/>
          <w:szCs w:val="24"/>
          <w:lang w:eastAsia="zh-CN"/>
        </w:rPr>
      </w:pPr>
      <w:r w:rsidRPr="001D7FD9">
        <w:rPr>
          <w:rFonts w:ascii="Times New Roman" w:eastAsia="Times New Roman" w:hAnsi="Times New Roman" w:cs="Times New Roman"/>
          <w:sz w:val="24"/>
          <w:szCs w:val="24"/>
          <w:lang w:eastAsia="zh-CN"/>
        </w:rPr>
        <w:t>Оценочные материалы в соответствии со структурой ГЭ</w:t>
      </w:r>
    </w:p>
    <w:p w14:paraId="3452CC63" w14:textId="77777777" w:rsidR="000A4F46" w:rsidRPr="004E0928" w:rsidRDefault="000A4F46" w:rsidP="000A4F46">
      <w:pPr>
        <w:pStyle w:val="a5"/>
        <w:suppressAutoHyphens/>
        <w:spacing w:line="276" w:lineRule="auto"/>
        <w:ind w:left="0" w:firstLine="709"/>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 xml:space="preserve">Специальность </w:t>
      </w:r>
      <w:r w:rsidRPr="004E0928">
        <w:rPr>
          <w:rFonts w:ascii="Times New Roman" w:eastAsia="Times New Roman" w:hAnsi="Times New Roman" w:cs="Times New Roman"/>
          <w:iCs/>
          <w:sz w:val="24"/>
          <w:szCs w:val="24"/>
          <w:lang w:eastAsia="zh-CN"/>
        </w:rPr>
        <w:t xml:space="preserve"> </w:t>
      </w:r>
      <w:r w:rsidR="000B305C" w:rsidRPr="003F559C">
        <w:rPr>
          <w:rFonts w:ascii="Times New Roman" w:hAnsi="Times New Roman"/>
          <w:sz w:val="24"/>
          <w:szCs w:val="24"/>
        </w:rPr>
        <w:t>15.02.18 Техническая эксплуатация и обслуживание</w:t>
      </w:r>
      <w:r w:rsidR="000B305C" w:rsidRPr="003F559C">
        <w:rPr>
          <w:sz w:val="24"/>
          <w:szCs w:val="24"/>
        </w:rPr>
        <w:t xml:space="preserve"> </w:t>
      </w:r>
      <w:r w:rsidR="000B305C" w:rsidRPr="003F559C">
        <w:rPr>
          <w:rFonts w:ascii="Times New Roman" w:hAnsi="Times New Roman"/>
          <w:sz w:val="24"/>
          <w:szCs w:val="24"/>
        </w:rPr>
        <w:t>роботизированного производства (по отраслям)</w:t>
      </w:r>
    </w:p>
    <w:p w14:paraId="6777C0DD" w14:textId="77777777" w:rsidR="000A4F46" w:rsidRDefault="000A4F46" w:rsidP="000A4F46">
      <w:pPr>
        <w:pStyle w:val="a5"/>
        <w:suppressAutoHyphens/>
        <w:spacing w:line="276" w:lineRule="auto"/>
        <w:ind w:left="0" w:firstLine="709"/>
        <w:jc w:val="both"/>
        <w:rPr>
          <w:rFonts w:ascii="Times New Roman" w:eastAsia="Times New Roman" w:hAnsi="Times New Roman" w:cs="Times New Roman"/>
          <w:iCs/>
          <w:sz w:val="24"/>
          <w:szCs w:val="24"/>
          <w:lang w:eastAsia="zh-CN"/>
        </w:rPr>
      </w:pPr>
    </w:p>
    <w:p w14:paraId="782EC263" w14:textId="77777777" w:rsidR="000A4F46" w:rsidRPr="004E0928" w:rsidRDefault="000A4F46" w:rsidP="000A4F46">
      <w:pPr>
        <w:pStyle w:val="a5"/>
        <w:suppressAutoHyphens/>
        <w:spacing w:line="276" w:lineRule="auto"/>
        <w:ind w:left="0" w:firstLine="709"/>
        <w:jc w:val="both"/>
        <w:rPr>
          <w:rFonts w:ascii="Times New Roman" w:hAnsi="Times New Roman" w:cs="Times New Roman"/>
          <w:sz w:val="24"/>
          <w:szCs w:val="24"/>
        </w:rPr>
      </w:pPr>
      <w:r w:rsidRPr="004E0928">
        <w:rPr>
          <w:rFonts w:ascii="Times New Roman" w:eastAsia="Times New Roman" w:hAnsi="Times New Roman" w:cs="Times New Roman"/>
          <w:iCs/>
          <w:sz w:val="24"/>
          <w:szCs w:val="24"/>
          <w:lang w:eastAsia="zh-CN"/>
        </w:rPr>
        <w:t xml:space="preserve">Уровень - </w:t>
      </w:r>
      <w:r w:rsidRPr="004E0928">
        <w:rPr>
          <w:rFonts w:ascii="Times New Roman" w:hAnsi="Times New Roman" w:cs="Times New Roman"/>
          <w:sz w:val="24"/>
          <w:szCs w:val="24"/>
        </w:rPr>
        <w:t>профильный уровень</w:t>
      </w:r>
    </w:p>
    <w:p w14:paraId="34E44395" w14:textId="77777777" w:rsidR="000A4F46" w:rsidRPr="004E0928" w:rsidRDefault="000A4F46" w:rsidP="000A4F46">
      <w:pPr>
        <w:pStyle w:val="a5"/>
        <w:suppressAutoHyphens/>
        <w:spacing w:line="276" w:lineRule="auto"/>
        <w:ind w:left="0" w:firstLine="709"/>
        <w:jc w:val="both"/>
        <w:rPr>
          <w:rFonts w:ascii="Times New Roman" w:hAnsi="Times New Roman" w:cs="Times New Roman"/>
          <w:sz w:val="24"/>
          <w:szCs w:val="24"/>
        </w:rPr>
      </w:pPr>
      <w:r w:rsidRPr="004E0928">
        <w:rPr>
          <w:rFonts w:ascii="Times New Roman" w:hAnsi="Times New Roman" w:cs="Times New Roman"/>
          <w:sz w:val="24"/>
          <w:szCs w:val="24"/>
        </w:rPr>
        <w:t>Предприятие - Филиал ПАО «ОАК» - КнААЗ им. Ю.А. Гагарина</w:t>
      </w:r>
    </w:p>
    <w:p w14:paraId="34016918" w14:textId="77777777" w:rsidR="000A4F46" w:rsidRPr="004E0928" w:rsidRDefault="000A4F46" w:rsidP="000A4F46">
      <w:pPr>
        <w:pStyle w:val="a5"/>
        <w:suppressAutoHyphens/>
        <w:spacing w:line="276" w:lineRule="auto"/>
        <w:ind w:left="0" w:firstLine="709"/>
        <w:jc w:val="both"/>
        <w:rPr>
          <w:rFonts w:ascii="Times New Roman" w:hAnsi="Times New Roman" w:cs="Times New Roman"/>
          <w:sz w:val="24"/>
          <w:szCs w:val="24"/>
        </w:rPr>
      </w:pPr>
      <w:r w:rsidRPr="004E0928">
        <w:rPr>
          <w:rFonts w:ascii="Times New Roman" w:hAnsi="Times New Roman" w:cs="Times New Roman"/>
          <w:sz w:val="24"/>
          <w:szCs w:val="24"/>
        </w:rPr>
        <w:t xml:space="preserve">Код - </w:t>
      </w:r>
      <w:r>
        <w:rPr>
          <w:rFonts w:ascii="Times New Roman" w:hAnsi="Times New Roman" w:cs="Times New Roman"/>
          <w:sz w:val="28"/>
          <w:szCs w:val="28"/>
        </w:rPr>
        <w:t xml:space="preserve">КОД </w:t>
      </w:r>
      <w:r w:rsidR="000B305C">
        <w:rPr>
          <w:rFonts w:ascii="Times New Roman" w:hAnsi="Times New Roman" w:cs="Times New Roman"/>
          <w:sz w:val="28"/>
          <w:szCs w:val="28"/>
        </w:rPr>
        <w:t>15</w:t>
      </w:r>
      <w:r>
        <w:rPr>
          <w:rFonts w:ascii="Times New Roman" w:hAnsi="Times New Roman" w:cs="Times New Roman"/>
          <w:sz w:val="28"/>
          <w:szCs w:val="28"/>
        </w:rPr>
        <w:t>.02.</w:t>
      </w:r>
      <w:r w:rsidR="000B305C">
        <w:rPr>
          <w:rFonts w:ascii="Times New Roman" w:hAnsi="Times New Roman" w:cs="Times New Roman"/>
          <w:sz w:val="28"/>
          <w:szCs w:val="28"/>
        </w:rPr>
        <w:t>11</w:t>
      </w:r>
      <w:r>
        <w:rPr>
          <w:rFonts w:ascii="Times New Roman" w:hAnsi="Times New Roman" w:cs="Times New Roman"/>
          <w:sz w:val="28"/>
          <w:szCs w:val="28"/>
        </w:rPr>
        <w:t>-2024</w:t>
      </w:r>
    </w:p>
    <w:p w14:paraId="35299FE0" w14:textId="77777777" w:rsidR="000A4F46" w:rsidRDefault="000A4F46" w:rsidP="000A4F46">
      <w:pPr>
        <w:pStyle w:val="a5"/>
        <w:suppressAutoHyphens/>
        <w:spacing w:line="276" w:lineRule="auto"/>
        <w:ind w:left="0" w:firstLine="709"/>
        <w:jc w:val="both"/>
        <w:rPr>
          <w:rFonts w:ascii="Times New Roman" w:hAnsi="Times New Roman" w:cs="Times New Roman"/>
          <w:sz w:val="24"/>
          <w:szCs w:val="24"/>
        </w:rPr>
      </w:pPr>
      <w:r w:rsidRPr="004E0928">
        <w:rPr>
          <w:rFonts w:ascii="Times New Roman" w:hAnsi="Times New Roman" w:cs="Times New Roman"/>
          <w:sz w:val="24"/>
          <w:szCs w:val="24"/>
        </w:rPr>
        <w:t xml:space="preserve">Результат - из </w:t>
      </w:r>
      <w:r>
        <w:rPr>
          <w:rFonts w:ascii="Times New Roman" w:hAnsi="Times New Roman" w:cs="Times New Roman"/>
          <w:sz w:val="24"/>
          <w:szCs w:val="24"/>
        </w:rPr>
        <w:t>80</w:t>
      </w:r>
      <w:r w:rsidRPr="004E0928">
        <w:rPr>
          <w:rFonts w:ascii="Times New Roman" w:hAnsi="Times New Roman" w:cs="Times New Roman"/>
          <w:sz w:val="24"/>
          <w:szCs w:val="24"/>
        </w:rPr>
        <w:t xml:space="preserve"> баллов</w:t>
      </w:r>
    </w:p>
    <w:p w14:paraId="18E72C45" w14:textId="77777777" w:rsidR="000A4F46" w:rsidRPr="00662454" w:rsidRDefault="000A4F46" w:rsidP="000A4F46">
      <w:pPr>
        <w:pStyle w:val="a5"/>
        <w:suppressAutoHyphens/>
        <w:spacing w:line="276" w:lineRule="auto"/>
        <w:ind w:left="0"/>
        <w:rPr>
          <w:rFonts w:ascii="Times New Roman" w:hAnsi="Times New Roman" w:cs="Times New Roman"/>
          <w:sz w:val="24"/>
          <w:szCs w:val="24"/>
        </w:rPr>
      </w:pPr>
      <w:r>
        <w:rPr>
          <w:rFonts w:ascii="Times New Roman" w:hAnsi="Times New Roman" w:cs="Times New Roman"/>
          <w:sz w:val="24"/>
          <w:szCs w:val="24"/>
        </w:rPr>
        <w:t>Ссылка на оценочные средства -</w:t>
      </w:r>
      <w:r w:rsidRPr="00D436BA">
        <w:t xml:space="preserve"> </w:t>
      </w:r>
      <w:hyperlink r:id="rId8" w:history="1">
        <w:r w:rsidR="00662454" w:rsidRPr="00662454">
          <w:rPr>
            <w:rStyle w:val="af1"/>
            <w:rFonts w:ascii="Times New Roman" w:hAnsi="Times New Roman" w:cs="Times New Roman"/>
            <w:sz w:val="24"/>
            <w:szCs w:val="24"/>
          </w:rPr>
          <w:t>https://bom.firpo.ru</w:t>
        </w:r>
      </w:hyperlink>
    </w:p>
    <w:p w14:paraId="779A0903" w14:textId="77777777" w:rsidR="000A4F46" w:rsidRDefault="000A4F46" w:rsidP="000A4F46">
      <w:pPr>
        <w:pStyle w:val="a5"/>
        <w:suppressAutoHyphens/>
        <w:spacing w:line="276" w:lineRule="auto"/>
        <w:ind w:left="0"/>
        <w:jc w:val="center"/>
        <w:rPr>
          <w:rFonts w:ascii="Times New Roman" w:eastAsia="Times New Roman" w:hAnsi="Times New Roman" w:cs="Times New Roman"/>
          <w:i/>
          <w:iCs/>
          <w:color w:val="FF0000"/>
          <w:sz w:val="24"/>
          <w:szCs w:val="24"/>
          <w:lang w:eastAsia="zh-CN"/>
        </w:rPr>
      </w:pPr>
    </w:p>
    <w:p w14:paraId="6B58AFE6" w14:textId="77777777" w:rsidR="00542286" w:rsidRDefault="00542286" w:rsidP="00662454">
      <w:pPr>
        <w:pBdr>
          <w:top w:val="nil"/>
          <w:left w:val="nil"/>
          <w:bottom w:val="nil"/>
          <w:right w:val="nil"/>
          <w:between w:val="nil"/>
        </w:pBdr>
        <w:spacing w:line="276" w:lineRule="auto"/>
        <w:jc w:val="center"/>
        <w:rPr>
          <w:rFonts w:ascii="Times New Roman" w:eastAsia="Times New Roman" w:hAnsi="Times New Roman" w:cs="Times New Roman"/>
          <w:i/>
          <w:color w:val="0070C0"/>
          <w:sz w:val="24"/>
          <w:szCs w:val="24"/>
        </w:rPr>
      </w:pPr>
    </w:p>
    <w:p w14:paraId="4460F57A" w14:textId="77777777" w:rsidR="00662454" w:rsidRDefault="00662454" w:rsidP="00662454">
      <w:pPr>
        <w:pBdr>
          <w:top w:val="nil"/>
          <w:left w:val="nil"/>
          <w:bottom w:val="nil"/>
          <w:right w:val="nil"/>
          <w:between w:val="nil"/>
        </w:pBdr>
        <w:spacing w:line="276" w:lineRule="auto"/>
        <w:jc w:val="both"/>
        <w:rPr>
          <w:rFonts w:ascii="Times New Roman" w:eastAsia="Times New Roman" w:hAnsi="Times New Roman" w:cs="Times New Roman"/>
          <w:i/>
          <w:color w:val="0070C0"/>
          <w:sz w:val="24"/>
          <w:szCs w:val="24"/>
        </w:rPr>
      </w:pPr>
    </w:p>
    <w:p w14:paraId="56B62AF3" w14:textId="77777777" w:rsidR="00662454" w:rsidRDefault="00662454" w:rsidP="00662454">
      <w:pPr>
        <w:pBdr>
          <w:top w:val="nil"/>
          <w:left w:val="nil"/>
          <w:bottom w:val="nil"/>
          <w:right w:val="nil"/>
          <w:between w:val="nil"/>
        </w:pBdr>
        <w:spacing w:line="276" w:lineRule="auto"/>
        <w:jc w:val="both"/>
        <w:rPr>
          <w:rFonts w:ascii="Times New Roman" w:eastAsia="Times New Roman" w:hAnsi="Times New Roman" w:cs="Times New Roman"/>
          <w:i/>
          <w:color w:val="0070C0"/>
          <w:sz w:val="24"/>
          <w:szCs w:val="24"/>
        </w:rPr>
      </w:pPr>
    </w:p>
    <w:p w14:paraId="259AA01E" w14:textId="77777777" w:rsidR="00662454" w:rsidRDefault="00662454" w:rsidP="00662454">
      <w:pPr>
        <w:pBdr>
          <w:top w:val="nil"/>
          <w:left w:val="nil"/>
          <w:bottom w:val="nil"/>
          <w:right w:val="nil"/>
          <w:between w:val="nil"/>
        </w:pBdr>
        <w:spacing w:line="276" w:lineRule="auto"/>
        <w:jc w:val="both"/>
        <w:rPr>
          <w:rFonts w:ascii="Times New Roman" w:eastAsia="Times New Roman" w:hAnsi="Times New Roman" w:cs="Times New Roman"/>
          <w:i/>
          <w:color w:val="0070C0"/>
          <w:sz w:val="24"/>
          <w:szCs w:val="24"/>
        </w:rPr>
      </w:pPr>
    </w:p>
    <w:p w14:paraId="37FD71B2" w14:textId="77777777" w:rsidR="00662454" w:rsidRDefault="00662454" w:rsidP="00662454">
      <w:pPr>
        <w:pBdr>
          <w:top w:val="nil"/>
          <w:left w:val="nil"/>
          <w:bottom w:val="nil"/>
          <w:right w:val="nil"/>
          <w:between w:val="nil"/>
        </w:pBdr>
        <w:spacing w:line="276" w:lineRule="auto"/>
        <w:jc w:val="both"/>
        <w:rPr>
          <w:rFonts w:ascii="Times New Roman" w:eastAsia="Times New Roman" w:hAnsi="Times New Roman" w:cs="Times New Roman"/>
          <w:i/>
          <w:color w:val="0070C0"/>
          <w:sz w:val="24"/>
          <w:szCs w:val="24"/>
        </w:rPr>
      </w:pPr>
    </w:p>
    <w:p w14:paraId="10FF887E" w14:textId="77777777" w:rsidR="00662454" w:rsidRDefault="00662454" w:rsidP="00662454">
      <w:pPr>
        <w:pBdr>
          <w:top w:val="nil"/>
          <w:left w:val="nil"/>
          <w:bottom w:val="nil"/>
          <w:right w:val="nil"/>
          <w:between w:val="nil"/>
        </w:pBdr>
        <w:spacing w:line="276" w:lineRule="auto"/>
        <w:jc w:val="both"/>
        <w:rPr>
          <w:rFonts w:ascii="Times New Roman" w:eastAsia="Times New Roman" w:hAnsi="Times New Roman" w:cs="Times New Roman"/>
          <w:i/>
          <w:color w:val="0070C0"/>
          <w:sz w:val="24"/>
          <w:szCs w:val="24"/>
        </w:rPr>
      </w:pPr>
    </w:p>
    <w:sectPr w:rsidR="00662454" w:rsidSect="00542286">
      <w:headerReference w:type="default" r:id="rId9"/>
      <w:pgSz w:w="11907" w:h="16840"/>
      <w:pgMar w:top="1134" w:right="567" w:bottom="1134" w:left="1701" w:header="567"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FD42F" w14:textId="77777777" w:rsidR="00FB7723" w:rsidRDefault="00FB7723" w:rsidP="00542286">
      <w:r>
        <w:separator/>
      </w:r>
    </w:p>
  </w:endnote>
  <w:endnote w:type="continuationSeparator" w:id="0">
    <w:p w14:paraId="6CEBCA4A" w14:textId="77777777" w:rsidR="00FB7723" w:rsidRDefault="00FB7723" w:rsidP="00542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4008C" w14:textId="77777777" w:rsidR="00FB7723" w:rsidRDefault="00FB7723" w:rsidP="00542286">
      <w:r>
        <w:separator/>
      </w:r>
    </w:p>
  </w:footnote>
  <w:footnote w:type="continuationSeparator" w:id="0">
    <w:p w14:paraId="10E8D751" w14:textId="77777777" w:rsidR="00FB7723" w:rsidRDefault="00FB7723" w:rsidP="005422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8C7" w14:textId="77777777" w:rsidR="00542286" w:rsidRDefault="00946CAE">
    <w:pPr>
      <w:pBdr>
        <w:top w:val="nil"/>
        <w:left w:val="nil"/>
        <w:bottom w:val="nil"/>
        <w:right w:val="nil"/>
        <w:between w:val="nil"/>
      </w:pBdr>
      <w:tabs>
        <w:tab w:val="center" w:pos="4677"/>
        <w:tab w:val="right" w:pos="9355"/>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sidR="00616A8D">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0B305C">
      <w:rPr>
        <w:rFonts w:ascii="Times New Roman" w:eastAsia="Times New Roman" w:hAnsi="Times New Roman" w:cs="Times New Roman"/>
        <w:noProof/>
        <w:color w:val="000000"/>
        <w:sz w:val="24"/>
        <w:szCs w:val="24"/>
      </w:rPr>
      <w:t>2</w:t>
    </w:r>
    <w:r>
      <w:rPr>
        <w:rFonts w:ascii="Times New Roman" w:eastAsia="Times New Roman" w:hAnsi="Times New Roman" w:cs="Times New Roman"/>
        <w:color w:val="000000"/>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615DBC"/>
    <w:multiLevelType w:val="hybridMultilevel"/>
    <w:tmpl w:val="7FA43938"/>
    <w:lvl w:ilvl="0" w:tplc="116218F4">
      <w:start w:val="1"/>
      <w:numFmt w:val="bullet"/>
      <w:lvlText w:val=""/>
      <w:lvlJc w:val="left"/>
      <w:pPr>
        <w:ind w:left="3621"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2286"/>
    <w:rsid w:val="000A4F46"/>
    <w:rsid w:val="000B305C"/>
    <w:rsid w:val="00274A64"/>
    <w:rsid w:val="00542286"/>
    <w:rsid w:val="00616A8D"/>
    <w:rsid w:val="00662454"/>
    <w:rsid w:val="00946CAE"/>
    <w:rsid w:val="00B50A5F"/>
    <w:rsid w:val="00EF3913"/>
    <w:rsid w:val="00FB77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9855F"/>
  <w15:docId w15:val="{61CDAC01-5C25-40EB-9F6F-8F7A8C384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uiPriority w:val="9"/>
    <w:qFormat/>
    <w:rsid w:val="00ED6170"/>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
    <w:semiHidden/>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
    <w:semiHidden/>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uiPriority w:val="9"/>
    <w:semiHidden/>
    <w:unhideWhenUsed/>
    <w:qFormat/>
    <w:rsid w:val="00542286"/>
    <w:pPr>
      <w:keepNext/>
      <w:keepLines/>
      <w:spacing w:before="220" w:after="40"/>
      <w:outlineLvl w:val="4"/>
    </w:pPr>
    <w:rPr>
      <w:b/>
    </w:rPr>
  </w:style>
  <w:style w:type="paragraph" w:styleId="6">
    <w:name w:val="heading 6"/>
    <w:basedOn w:val="a"/>
    <w:next w:val="a"/>
    <w:uiPriority w:val="9"/>
    <w:semiHidden/>
    <w:unhideWhenUsed/>
    <w:qFormat/>
    <w:rsid w:val="00542286"/>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542286"/>
  </w:style>
  <w:style w:type="table" w:customStyle="1" w:styleId="TableNormal">
    <w:name w:val="Table Normal"/>
    <w:rsid w:val="00542286"/>
    <w:tblPr>
      <w:tblCellMar>
        <w:top w:w="0" w:type="dxa"/>
        <w:left w:w="0" w:type="dxa"/>
        <w:bottom w:w="0" w:type="dxa"/>
        <w:right w:w="0" w:type="dxa"/>
      </w:tblCellMar>
    </w:tblPr>
  </w:style>
  <w:style w:type="paragraph" w:styleId="a3">
    <w:name w:val="Title"/>
    <w:basedOn w:val="a"/>
    <w:next w:val="a"/>
    <w:link w:val="21"/>
    <w:uiPriority w:val="10"/>
    <w:qFormat/>
    <w:rsid w:val="00064407"/>
    <w:pPr>
      <w:spacing w:after="120" w:line="276" w:lineRule="auto"/>
      <w:ind w:firstLine="709"/>
      <w:outlineLvl w:val="0"/>
    </w:pPr>
    <w:rPr>
      <w:rFonts w:ascii="Segoe UI" w:eastAsia="Segoe UI" w:hAnsi="Segoe UI" w:cs="Segoe UI"/>
      <w:kern w:val="28"/>
      <w:sz w:val="24"/>
      <w:szCs w:val="24"/>
    </w:rPr>
  </w:style>
  <w:style w:type="paragraph" w:customStyle="1" w:styleId="22">
    <w:name w:val="Обычный2"/>
    <w:rsid w:val="00542286"/>
  </w:style>
  <w:style w:type="table" w:customStyle="1" w:styleId="TableNormal0">
    <w:name w:val="Table Normal"/>
    <w:rsid w:val="00542286"/>
    <w:tblPr>
      <w:tblCellMar>
        <w:top w:w="0" w:type="dxa"/>
        <w:left w:w="0" w:type="dxa"/>
        <w:bottom w:w="0" w:type="dxa"/>
        <w:right w:w="0" w:type="dxa"/>
      </w:tblCellMar>
    </w:tblPr>
  </w:style>
  <w:style w:type="paragraph" w:customStyle="1" w:styleId="31">
    <w:name w:val="Обычный3"/>
    <w:rsid w:val="00542286"/>
  </w:style>
  <w:style w:type="table" w:customStyle="1" w:styleId="TableNormal1">
    <w:name w:val="Table Normal"/>
    <w:rsid w:val="00542286"/>
    <w:tblPr>
      <w:tblCellMar>
        <w:top w:w="0" w:type="dxa"/>
        <w:left w:w="0" w:type="dxa"/>
        <w:bottom w:w="0" w:type="dxa"/>
        <w:right w:w="0" w:type="dxa"/>
      </w:tblCellMar>
    </w:tblPr>
  </w:style>
  <w:style w:type="paragraph" w:customStyle="1" w:styleId="41">
    <w:name w:val="Обычный4"/>
    <w:rsid w:val="00542286"/>
  </w:style>
  <w:style w:type="table" w:customStyle="1" w:styleId="TableNormal2">
    <w:name w:val="Table Normal"/>
    <w:rsid w:val="00542286"/>
    <w:tblPr>
      <w:tblCellMar>
        <w:top w:w="0" w:type="dxa"/>
        <w:left w:w="0" w:type="dxa"/>
        <w:bottom w:w="0" w:type="dxa"/>
        <w:right w:w="0" w:type="dxa"/>
      </w:tblCellMar>
    </w:tblPr>
  </w:style>
  <w:style w:type="paragraph" w:customStyle="1" w:styleId="50">
    <w:name w:val="Обычный5"/>
    <w:rsid w:val="00542286"/>
  </w:style>
  <w:style w:type="table" w:customStyle="1" w:styleId="TableNormal3">
    <w:name w:val="Table Normal"/>
    <w:rsid w:val="00542286"/>
    <w:tblPr>
      <w:tblCellMar>
        <w:top w:w="0" w:type="dxa"/>
        <w:left w:w="0" w:type="dxa"/>
        <w:bottom w:w="0" w:type="dxa"/>
        <w:right w:w="0" w:type="dxa"/>
      </w:tblCellMar>
    </w:tblPr>
  </w:style>
  <w:style w:type="table" w:customStyle="1" w:styleId="TableNormal4">
    <w:name w:val="Table Normal"/>
    <w:rsid w:val="00542286"/>
    <w:tblPr>
      <w:tblCellMar>
        <w:top w:w="0" w:type="dxa"/>
        <w:left w:w="0" w:type="dxa"/>
        <w:bottom w:w="0" w:type="dxa"/>
        <w:right w:w="0" w:type="dxa"/>
      </w:tblCellMar>
    </w:tblPr>
  </w:style>
  <w:style w:type="table" w:customStyle="1" w:styleId="TableNormal5">
    <w:name w:val="Table Normal"/>
    <w:rsid w:val="00542286"/>
    <w:tblPr>
      <w:tblCellMar>
        <w:top w:w="0" w:type="dxa"/>
        <w:left w:w="0" w:type="dxa"/>
        <w:bottom w:w="0" w:type="dxa"/>
        <w:right w:w="0" w:type="dxa"/>
      </w:tblCellMar>
    </w:tblPr>
  </w:style>
  <w:style w:type="table" w:styleId="a4">
    <w:name w:val="Table Grid"/>
    <w:basedOn w:val="a1"/>
    <w:uiPriority w:val="5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Абзац списка,Этапы,Содержание. 2 уровень,List Paragraph"/>
    <w:basedOn w:val="a"/>
    <w:link w:val="a6"/>
    <w:uiPriority w:val="1"/>
    <w:qFormat/>
    <w:rsid w:val="00851896"/>
    <w:pPr>
      <w:ind w:left="720"/>
      <w:contextualSpacing/>
    </w:pPr>
  </w:style>
  <w:style w:type="table" w:customStyle="1" w:styleId="12">
    <w:name w:val="Сетка таблицы1"/>
    <w:basedOn w:val="a1"/>
    <w:next w:val="a4"/>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unhideWhenUsed/>
    <w:rsid w:val="00286EA2"/>
    <w:rPr>
      <w:sz w:val="16"/>
      <w:szCs w:val="16"/>
    </w:rPr>
  </w:style>
  <w:style w:type="paragraph" w:styleId="a8">
    <w:name w:val="annotation text"/>
    <w:basedOn w:val="a"/>
    <w:link w:val="a9"/>
    <w:uiPriority w:val="99"/>
    <w:unhideWhenUsed/>
    <w:rsid w:val="00286EA2"/>
    <w:rPr>
      <w:sz w:val="20"/>
      <w:szCs w:val="20"/>
    </w:rPr>
  </w:style>
  <w:style w:type="character" w:customStyle="1" w:styleId="a9">
    <w:name w:val="Текст примечания Знак"/>
    <w:basedOn w:val="a0"/>
    <w:link w:val="a8"/>
    <w:uiPriority w:val="99"/>
    <w:rsid w:val="00286EA2"/>
    <w:rPr>
      <w:sz w:val="20"/>
      <w:szCs w:val="20"/>
    </w:rPr>
  </w:style>
  <w:style w:type="paragraph" w:styleId="aa">
    <w:name w:val="annotation subject"/>
    <w:basedOn w:val="a8"/>
    <w:next w:val="a8"/>
    <w:link w:val="ab"/>
    <w:uiPriority w:val="99"/>
    <w:unhideWhenUsed/>
    <w:rsid w:val="00286EA2"/>
    <w:rPr>
      <w:b/>
      <w:bCs/>
    </w:rPr>
  </w:style>
  <w:style w:type="character" w:customStyle="1" w:styleId="ab">
    <w:name w:val="Тема примечания Знак"/>
    <w:basedOn w:val="a9"/>
    <w:link w:val="aa"/>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0D6D2B"/>
  </w:style>
  <w:style w:type="paragraph" w:styleId="ad">
    <w:name w:val="header"/>
    <w:basedOn w:val="a"/>
    <w:link w:val="ae"/>
    <w:uiPriority w:val="99"/>
    <w:unhideWhenUsed/>
    <w:rsid w:val="00A858FE"/>
    <w:pPr>
      <w:tabs>
        <w:tab w:val="center" w:pos="4677"/>
        <w:tab w:val="right" w:pos="9355"/>
      </w:tabs>
    </w:pPr>
  </w:style>
  <w:style w:type="character" w:customStyle="1" w:styleId="ae">
    <w:name w:val="Верхний колонтитул Знак"/>
    <w:basedOn w:val="a0"/>
    <w:link w:val="ad"/>
    <w:uiPriority w:val="99"/>
    <w:rsid w:val="00A858FE"/>
  </w:style>
  <w:style w:type="paragraph" w:styleId="af">
    <w:name w:val="footer"/>
    <w:aliases w:val="Нижний колонтитул Знак Знак Знак,Нижний колонтитул1,Нижний колонтитул Знак Знак"/>
    <w:basedOn w:val="a"/>
    <w:link w:val="af0"/>
    <w:uiPriority w:val="99"/>
    <w:unhideWhenUsed/>
    <w:rsid w:val="00A858FE"/>
    <w:pPr>
      <w:tabs>
        <w:tab w:val="center" w:pos="4677"/>
        <w:tab w:val="right" w:pos="9355"/>
      </w:tabs>
    </w:p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0"/>
    <w:link w:val="af"/>
    <w:uiPriority w:val="99"/>
    <w:rsid w:val="00A858FE"/>
  </w:style>
  <w:style w:type="character" w:styleId="af1">
    <w:name w:val="Hyperlink"/>
    <w:basedOn w:val="a0"/>
    <w:uiPriority w:val="99"/>
    <w:unhideWhenUsed/>
    <w:rsid w:val="00802A37"/>
    <w:rPr>
      <w:color w:val="0563C1" w:themeColor="hyperlink"/>
      <w:u w:val="single"/>
    </w:rPr>
  </w:style>
  <w:style w:type="character" w:customStyle="1" w:styleId="13">
    <w:name w:val="Неразрешенное упоминание1"/>
    <w:basedOn w:val="a0"/>
    <w:uiPriority w:val="99"/>
    <w:semiHidden/>
    <w:unhideWhenUsed/>
    <w:rsid w:val="00802A37"/>
    <w:rPr>
      <w:color w:val="605E5C"/>
      <w:shd w:val="clear" w:color="auto" w:fill="E1DFDD"/>
    </w:rPr>
  </w:style>
  <w:style w:type="character" w:customStyle="1" w:styleId="a6">
    <w:name w:val="Абзац списка Знак"/>
    <w:aliases w:val="!Абзац списка Знак,Этапы Знак,Содержание. 2 уровень Знак,List Paragraph Знак"/>
    <w:link w:val="a5"/>
    <w:uiPriority w:val="1"/>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3"/>
    <w:uiPriority w:val="99"/>
    <w:qFormat/>
    <w:rsid w:val="00943A3D"/>
    <w:rPr>
      <w:rFonts w:ascii="Times New Roman" w:eastAsia="Times New Roman" w:hAnsi="Times New Roman" w:cs="Times New Roman"/>
      <w:sz w:val="20"/>
      <w:szCs w:val="20"/>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qFormat/>
    <w:rsid w:val="00943A3D"/>
    <w:rPr>
      <w:rFonts w:ascii="Times New Roman" w:eastAsia="Times New Roman" w:hAnsi="Times New Roman" w:cs="Times New Roman"/>
      <w:sz w:val="20"/>
      <w:szCs w:val="20"/>
    </w:rPr>
  </w:style>
  <w:style w:type="character" w:styleId="af4">
    <w:name w:val="footnote reference"/>
    <w:aliases w:val="Знак сноски-FN,Ciae niinee-FN,AЗнак сноски зел"/>
    <w:link w:val="14"/>
    <w:rsid w:val="00943A3D"/>
    <w:rPr>
      <w:rFonts w:cs="Times New Roman"/>
      <w:vertAlign w:val="superscript"/>
    </w:rPr>
  </w:style>
  <w:style w:type="paragraph" w:styleId="af5">
    <w:name w:val="Body Text"/>
    <w:basedOn w:val="a"/>
    <w:link w:val="af6"/>
    <w:unhideWhenUsed/>
    <w:qFormat/>
    <w:rsid w:val="00F31A64"/>
    <w:pPr>
      <w:widowControl w:val="0"/>
      <w:snapToGrid w:val="0"/>
      <w:spacing w:before="120" w:after="120"/>
      <w:jc w:val="both"/>
    </w:pPr>
    <w:rPr>
      <w:rFonts w:ascii="Times New Roman" w:eastAsia="Times New Roman" w:hAnsi="Times New Roman" w:cs="Times New Roman"/>
      <w:sz w:val="24"/>
      <w:szCs w:val="20"/>
    </w:rPr>
  </w:style>
  <w:style w:type="character" w:customStyle="1" w:styleId="af6">
    <w:name w:val="Основной текст Знак"/>
    <w:basedOn w:val="a0"/>
    <w:link w:val="af5"/>
    <w:rsid w:val="00F31A64"/>
    <w:rPr>
      <w:rFonts w:ascii="Times New Roman" w:eastAsia="Times New Roman" w:hAnsi="Times New Roman" w:cs="Times New Roman"/>
      <w:sz w:val="24"/>
      <w:szCs w:val="20"/>
      <w:lang w:eastAsia="ru-RU"/>
    </w:rPr>
  </w:style>
  <w:style w:type="paragraph" w:styleId="af7">
    <w:name w:val="Balloon Text"/>
    <w:basedOn w:val="a"/>
    <w:link w:val="af8"/>
    <w:uiPriority w:val="99"/>
    <w:unhideWhenUsed/>
    <w:rsid w:val="00395A9E"/>
    <w:rPr>
      <w:rFonts w:ascii="Segoe UI" w:hAnsi="Segoe UI" w:cs="Segoe UI"/>
      <w:sz w:val="18"/>
      <w:szCs w:val="18"/>
    </w:rPr>
  </w:style>
  <w:style w:type="character" w:customStyle="1" w:styleId="af8">
    <w:name w:val="Текст выноски Знак"/>
    <w:basedOn w:val="a0"/>
    <w:link w:val="af7"/>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9">
    <w:name w:val="Subtitle"/>
    <w:basedOn w:val="50"/>
    <w:next w:val="50"/>
    <w:link w:val="afa"/>
    <w:rsid w:val="00542286"/>
    <w:pPr>
      <w:pBdr>
        <w:top w:val="nil"/>
        <w:left w:val="nil"/>
        <w:bottom w:val="nil"/>
        <w:right w:val="nil"/>
        <w:between w:val="nil"/>
      </w:pBdr>
      <w:spacing w:after="160" w:line="259" w:lineRule="auto"/>
    </w:pPr>
    <w:rPr>
      <w:color w:val="5A5A5A"/>
    </w:rPr>
  </w:style>
  <w:style w:type="character" w:customStyle="1" w:styleId="afa">
    <w:name w:val="Подзаголовок Знак"/>
    <w:basedOn w:val="a0"/>
    <w:link w:val="af9"/>
    <w:uiPriority w:val="11"/>
    <w:rsid w:val="00433CDF"/>
    <w:rPr>
      <w:rFonts w:eastAsiaTheme="minorEastAsia"/>
      <w:color w:val="5A5A5A" w:themeColor="text1" w:themeTint="A5"/>
      <w:spacing w:val="15"/>
    </w:rPr>
  </w:style>
  <w:style w:type="character" w:styleId="afb">
    <w:name w:val="FollowedHyperlink"/>
    <w:basedOn w:val="a0"/>
    <w:uiPriority w:val="99"/>
    <w:unhideWhenUsed/>
    <w:rsid w:val="00433CDF"/>
    <w:rPr>
      <w:color w:val="954F72" w:themeColor="followedHyperlink"/>
      <w:u w:val="single"/>
    </w:rPr>
  </w:style>
  <w:style w:type="paragraph" w:styleId="15">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6">
    <w:name w:val="Нет списка1"/>
    <w:next w:val="a2"/>
    <w:uiPriority w:val="99"/>
    <w:semiHidden/>
    <w:unhideWhenUsed/>
    <w:rsid w:val="00DE1FCA"/>
  </w:style>
  <w:style w:type="table" w:customStyle="1" w:styleId="TableNormal6">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0">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0">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0">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0">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0">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0">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7">
    <w:name w:val="Гиперссылка1"/>
    <w:basedOn w:val="a0"/>
    <w:uiPriority w:val="99"/>
    <w:unhideWhenUsed/>
    <w:rsid w:val="00DE1FCA"/>
    <w:rPr>
      <w:color w:val="0000FF"/>
      <w:u w:val="single"/>
    </w:rPr>
  </w:style>
  <w:style w:type="character" w:customStyle="1" w:styleId="18">
    <w:name w:val="Просмотренная гиперссылка1"/>
    <w:basedOn w:val="a0"/>
    <w:uiPriority w:val="99"/>
    <w:semiHidden/>
    <w:unhideWhenUsed/>
    <w:rsid w:val="00DE1FCA"/>
    <w:rPr>
      <w:color w:val="800080"/>
      <w:u w:val="single"/>
    </w:rPr>
  </w:style>
  <w:style w:type="character" w:styleId="afc">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rPr>
  </w:style>
  <w:style w:type="paragraph" w:styleId="afd">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rPr>
  </w:style>
  <w:style w:type="paragraph" w:styleId="23">
    <w:name w:val="toc 2"/>
    <w:basedOn w:val="a"/>
    <w:next w:val="a"/>
    <w:autoRedefine/>
    <w:uiPriority w:val="39"/>
    <w:unhideWhenUsed/>
    <w:rsid w:val="00DE1FCA"/>
    <w:pPr>
      <w:spacing w:before="120"/>
      <w:ind w:left="240"/>
    </w:pPr>
    <w:rPr>
      <w:rFonts w:eastAsia="Times New Roman"/>
      <w:i/>
      <w:iCs/>
      <w:sz w:val="20"/>
      <w:szCs w:val="20"/>
    </w:rPr>
  </w:style>
  <w:style w:type="paragraph" w:styleId="32">
    <w:name w:val="toc 3"/>
    <w:basedOn w:val="a"/>
    <w:next w:val="a"/>
    <w:autoRedefine/>
    <w:uiPriority w:val="39"/>
    <w:unhideWhenUsed/>
    <w:rsid w:val="00DE1FCA"/>
    <w:pPr>
      <w:ind w:left="480"/>
    </w:pPr>
    <w:rPr>
      <w:rFonts w:ascii="Times New Roman" w:eastAsia="Times New Roman" w:hAnsi="Times New Roman" w:cs="Times New Roman"/>
      <w:sz w:val="28"/>
      <w:szCs w:val="28"/>
    </w:rPr>
  </w:style>
  <w:style w:type="paragraph" w:styleId="42">
    <w:name w:val="toc 4"/>
    <w:basedOn w:val="a"/>
    <w:next w:val="a"/>
    <w:autoRedefine/>
    <w:unhideWhenUsed/>
    <w:rsid w:val="00DE1FCA"/>
    <w:pPr>
      <w:ind w:left="720"/>
    </w:pPr>
    <w:rPr>
      <w:rFonts w:eastAsia="Times New Roman"/>
      <w:sz w:val="20"/>
      <w:szCs w:val="20"/>
    </w:rPr>
  </w:style>
  <w:style w:type="paragraph" w:styleId="51">
    <w:name w:val="toc 5"/>
    <w:basedOn w:val="a"/>
    <w:next w:val="a"/>
    <w:autoRedefine/>
    <w:unhideWhenUsed/>
    <w:rsid w:val="00DE1FCA"/>
    <w:pPr>
      <w:ind w:left="960"/>
    </w:pPr>
    <w:rPr>
      <w:rFonts w:eastAsia="Times New Roman"/>
      <w:sz w:val="20"/>
      <w:szCs w:val="20"/>
    </w:rPr>
  </w:style>
  <w:style w:type="paragraph" w:styleId="60">
    <w:name w:val="toc 6"/>
    <w:basedOn w:val="a"/>
    <w:next w:val="a"/>
    <w:autoRedefine/>
    <w:unhideWhenUsed/>
    <w:rsid w:val="00DE1FCA"/>
    <w:pPr>
      <w:ind w:left="1200"/>
    </w:pPr>
    <w:rPr>
      <w:rFonts w:eastAsia="Times New Roman"/>
      <w:sz w:val="20"/>
      <w:szCs w:val="20"/>
    </w:rPr>
  </w:style>
  <w:style w:type="paragraph" w:styleId="7">
    <w:name w:val="toc 7"/>
    <w:basedOn w:val="a"/>
    <w:next w:val="a"/>
    <w:autoRedefine/>
    <w:unhideWhenUsed/>
    <w:rsid w:val="00DE1FCA"/>
    <w:pPr>
      <w:ind w:left="1440"/>
    </w:pPr>
    <w:rPr>
      <w:rFonts w:eastAsia="Times New Roman"/>
      <w:sz w:val="20"/>
      <w:szCs w:val="20"/>
    </w:rPr>
  </w:style>
  <w:style w:type="paragraph" w:styleId="8">
    <w:name w:val="toc 8"/>
    <w:basedOn w:val="a"/>
    <w:next w:val="a"/>
    <w:autoRedefine/>
    <w:unhideWhenUsed/>
    <w:rsid w:val="00DE1FCA"/>
    <w:pPr>
      <w:ind w:left="1680"/>
    </w:pPr>
    <w:rPr>
      <w:rFonts w:eastAsia="Times New Roman"/>
      <w:sz w:val="20"/>
      <w:szCs w:val="20"/>
    </w:rPr>
  </w:style>
  <w:style w:type="paragraph" w:styleId="9">
    <w:name w:val="toc 9"/>
    <w:basedOn w:val="a"/>
    <w:next w:val="a"/>
    <w:autoRedefine/>
    <w:unhideWhenUsed/>
    <w:rsid w:val="00DE1FCA"/>
    <w:pPr>
      <w:ind w:left="1920"/>
    </w:pPr>
    <w:rPr>
      <w:rFonts w:eastAsia="Times New Roman"/>
      <w:sz w:val="20"/>
      <w:szCs w:val="20"/>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e">
    <w:name w:val="endnote text"/>
    <w:basedOn w:val="a"/>
    <w:link w:val="aff"/>
    <w:uiPriority w:val="99"/>
    <w:semiHidden/>
    <w:unhideWhenUsed/>
    <w:rsid w:val="00DE1FCA"/>
    <w:rPr>
      <w:rFonts w:eastAsia="Times New Roman" w:cs="Times New Roman"/>
      <w:sz w:val="20"/>
      <w:szCs w:val="20"/>
    </w:rPr>
  </w:style>
  <w:style w:type="character" w:customStyle="1" w:styleId="aff">
    <w:name w:val="Текст концевой сноски Знак"/>
    <w:basedOn w:val="a0"/>
    <w:link w:val="afe"/>
    <w:uiPriority w:val="99"/>
    <w:semiHidden/>
    <w:rsid w:val="00DE1FCA"/>
    <w:rPr>
      <w:rFonts w:ascii="Calibri" w:eastAsia="Times New Roman" w:hAnsi="Calibri" w:cs="Times New Roman"/>
      <w:sz w:val="20"/>
      <w:szCs w:val="20"/>
    </w:rPr>
  </w:style>
  <w:style w:type="paragraph" w:styleId="24">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5">
    <w:name w:val="Body Text 2"/>
    <w:basedOn w:val="a"/>
    <w:link w:val="26"/>
    <w:unhideWhenUsed/>
    <w:rsid w:val="00DE1FCA"/>
    <w:pPr>
      <w:ind w:right="-57"/>
      <w:jc w:val="both"/>
    </w:pPr>
    <w:rPr>
      <w:rFonts w:ascii="Times New Roman" w:eastAsia="Times New Roman" w:hAnsi="Times New Roman" w:cs="Times New Roman"/>
      <w:sz w:val="24"/>
      <w:szCs w:val="24"/>
    </w:rPr>
  </w:style>
  <w:style w:type="character" w:customStyle="1" w:styleId="26">
    <w:name w:val="Основной текст 2 Знак"/>
    <w:basedOn w:val="a0"/>
    <w:link w:val="25"/>
    <w:rsid w:val="00DE1FCA"/>
    <w:rPr>
      <w:rFonts w:ascii="Times New Roman" w:eastAsia="Times New Roman" w:hAnsi="Times New Roman" w:cs="Times New Roman"/>
      <w:sz w:val="24"/>
      <w:szCs w:val="24"/>
    </w:rPr>
  </w:style>
  <w:style w:type="paragraph" w:styleId="27">
    <w:name w:val="Body Text Indent 2"/>
    <w:basedOn w:val="a"/>
    <w:link w:val="28"/>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8">
    <w:name w:val="Основной текст с отступом 2 Знак"/>
    <w:basedOn w:val="a0"/>
    <w:link w:val="27"/>
    <w:rsid w:val="00DE1FCA"/>
    <w:rPr>
      <w:rFonts w:ascii="Times New Roman" w:eastAsia="Times New Roman" w:hAnsi="Times New Roman" w:cs="Times New Roman"/>
      <w:sz w:val="24"/>
      <w:szCs w:val="24"/>
    </w:rPr>
  </w:style>
  <w:style w:type="paragraph" w:customStyle="1" w:styleId="aff0">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1">
    <w:name w:val="Внимание: криминал!!"/>
    <w:basedOn w:val="aff0"/>
    <w:next w:val="a"/>
    <w:uiPriority w:val="99"/>
    <w:rsid w:val="00DE1FCA"/>
  </w:style>
  <w:style w:type="paragraph" w:customStyle="1" w:styleId="aff2">
    <w:name w:val="Внимание: недобросовестность!"/>
    <w:basedOn w:val="aff0"/>
    <w:next w:val="a"/>
    <w:uiPriority w:val="99"/>
    <w:rsid w:val="00DE1FCA"/>
  </w:style>
  <w:style w:type="paragraph" w:customStyle="1" w:styleId="aff3">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rPr>
  </w:style>
  <w:style w:type="paragraph" w:customStyle="1" w:styleId="aff4">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rPr>
  </w:style>
  <w:style w:type="paragraph" w:customStyle="1" w:styleId="1a">
    <w:name w:val="Заголовок1"/>
    <w:basedOn w:val="aff4"/>
    <w:next w:val="a"/>
    <w:uiPriority w:val="99"/>
    <w:rsid w:val="00DE1FCA"/>
    <w:pPr>
      <w:shd w:val="clear" w:color="auto" w:fill="ECE9D8"/>
    </w:pPr>
    <w:rPr>
      <w:b/>
      <w:bCs/>
      <w:color w:val="0058A9"/>
    </w:rPr>
  </w:style>
  <w:style w:type="paragraph" w:customStyle="1" w:styleId="aff5">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rPr>
  </w:style>
  <w:style w:type="paragraph" w:customStyle="1" w:styleId="aff6">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rPr>
  </w:style>
  <w:style w:type="paragraph" w:customStyle="1" w:styleId="aff7">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rPr>
  </w:style>
  <w:style w:type="paragraph" w:customStyle="1" w:styleId="aff8">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rPr>
  </w:style>
  <w:style w:type="paragraph" w:customStyle="1" w:styleId="aff9">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a">
    <w:name w:val="Заголовок ЭР (правое окно)"/>
    <w:basedOn w:val="aff9"/>
    <w:next w:val="a"/>
    <w:uiPriority w:val="99"/>
    <w:rsid w:val="00DE1FCA"/>
    <w:pPr>
      <w:spacing w:after="0"/>
      <w:jc w:val="left"/>
    </w:pPr>
  </w:style>
  <w:style w:type="paragraph" w:customStyle="1" w:styleId="affb">
    <w:name w:val="Интерактивный заголовок"/>
    <w:basedOn w:val="1a"/>
    <w:next w:val="a"/>
    <w:uiPriority w:val="99"/>
    <w:rsid w:val="00DE1FCA"/>
    <w:rPr>
      <w:u w:val="single"/>
    </w:rPr>
  </w:style>
  <w:style w:type="paragraph" w:customStyle="1" w:styleId="affc">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rPr>
  </w:style>
  <w:style w:type="paragraph" w:customStyle="1" w:styleId="affd">
    <w:name w:val="Информация об изменениях"/>
    <w:basedOn w:val="affc"/>
    <w:next w:val="a"/>
    <w:uiPriority w:val="99"/>
    <w:rsid w:val="00DE1FCA"/>
    <w:pPr>
      <w:shd w:val="clear" w:color="auto" w:fill="EAEFED"/>
      <w:spacing w:before="180"/>
      <w:ind w:left="360" w:right="360" w:firstLine="0"/>
    </w:pPr>
  </w:style>
  <w:style w:type="paragraph" w:customStyle="1" w:styleId="affe">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rPr>
  </w:style>
  <w:style w:type="paragraph" w:customStyle="1" w:styleId="afff">
    <w:name w:val="Комментарий"/>
    <w:basedOn w:val="affe"/>
    <w:next w:val="a"/>
    <w:uiPriority w:val="99"/>
    <w:rsid w:val="00DE1FCA"/>
    <w:pPr>
      <w:shd w:val="clear" w:color="auto" w:fill="F0F0F0"/>
      <w:spacing w:before="75"/>
      <w:ind w:right="0"/>
      <w:jc w:val="both"/>
    </w:pPr>
    <w:rPr>
      <w:color w:val="353842"/>
    </w:rPr>
  </w:style>
  <w:style w:type="paragraph" w:customStyle="1" w:styleId="afff0">
    <w:name w:val="Информация об изменениях документа"/>
    <w:basedOn w:val="afff"/>
    <w:next w:val="a"/>
    <w:uiPriority w:val="99"/>
    <w:rsid w:val="00DE1FCA"/>
    <w:rPr>
      <w:i/>
      <w:iCs/>
    </w:rPr>
  </w:style>
  <w:style w:type="paragraph" w:customStyle="1" w:styleId="afff1">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rPr>
  </w:style>
  <w:style w:type="paragraph" w:customStyle="1" w:styleId="afff2">
    <w:name w:val="Колонтитул (левый)"/>
    <w:basedOn w:val="afff1"/>
    <w:next w:val="a"/>
    <w:uiPriority w:val="99"/>
    <w:rsid w:val="00DE1FCA"/>
    <w:rPr>
      <w:sz w:val="14"/>
      <w:szCs w:val="14"/>
    </w:rPr>
  </w:style>
  <w:style w:type="paragraph" w:customStyle="1" w:styleId="afff3">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rPr>
  </w:style>
  <w:style w:type="paragraph" w:customStyle="1" w:styleId="afff4">
    <w:name w:val="Колонтитул (правый)"/>
    <w:basedOn w:val="afff3"/>
    <w:next w:val="a"/>
    <w:uiPriority w:val="99"/>
    <w:rsid w:val="00DE1FCA"/>
    <w:rPr>
      <w:sz w:val="14"/>
      <w:szCs w:val="14"/>
    </w:rPr>
  </w:style>
  <w:style w:type="paragraph" w:customStyle="1" w:styleId="afff5">
    <w:name w:val="Комментарий пользователя"/>
    <w:basedOn w:val="afff"/>
    <w:next w:val="a"/>
    <w:uiPriority w:val="99"/>
    <w:rsid w:val="00DE1FCA"/>
    <w:pPr>
      <w:shd w:val="clear" w:color="auto" w:fill="FFDFE0"/>
      <w:jc w:val="left"/>
    </w:pPr>
  </w:style>
  <w:style w:type="paragraph" w:customStyle="1" w:styleId="afff6">
    <w:name w:val="Куда обратиться?"/>
    <w:basedOn w:val="aff0"/>
    <w:next w:val="a"/>
    <w:uiPriority w:val="99"/>
    <w:rsid w:val="00DE1FCA"/>
  </w:style>
  <w:style w:type="paragraph" w:customStyle="1" w:styleId="afff7">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rPr>
  </w:style>
  <w:style w:type="paragraph" w:customStyle="1" w:styleId="afff8">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rPr>
  </w:style>
  <w:style w:type="paragraph" w:customStyle="1" w:styleId="afff9">
    <w:name w:val="Необходимые документы"/>
    <w:basedOn w:val="aff0"/>
    <w:next w:val="a"/>
    <w:uiPriority w:val="99"/>
    <w:rsid w:val="00DE1FCA"/>
    <w:pPr>
      <w:ind w:firstLine="118"/>
    </w:pPr>
  </w:style>
  <w:style w:type="paragraph" w:customStyle="1" w:styleId="afffa">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rPr>
  </w:style>
  <w:style w:type="paragraph" w:customStyle="1" w:styleId="afffb">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rPr>
  </w:style>
  <w:style w:type="paragraph" w:customStyle="1" w:styleId="afffc">
    <w:name w:val="Оглавление"/>
    <w:basedOn w:val="afffb"/>
    <w:next w:val="a"/>
    <w:uiPriority w:val="99"/>
    <w:rsid w:val="00DE1FCA"/>
    <w:pPr>
      <w:ind w:left="140"/>
    </w:pPr>
  </w:style>
  <w:style w:type="paragraph" w:customStyle="1" w:styleId="afffd">
    <w:name w:val="Переменная часть"/>
    <w:basedOn w:val="aff4"/>
    <w:next w:val="a"/>
    <w:uiPriority w:val="99"/>
    <w:rsid w:val="00DE1FCA"/>
    <w:rPr>
      <w:sz w:val="18"/>
      <w:szCs w:val="18"/>
    </w:rPr>
  </w:style>
  <w:style w:type="paragraph" w:customStyle="1" w:styleId="afffe">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f">
    <w:name w:val="Подзаголовок для информации об изменениях"/>
    <w:basedOn w:val="affc"/>
    <w:next w:val="a"/>
    <w:uiPriority w:val="99"/>
    <w:rsid w:val="00DE1FCA"/>
    <w:rPr>
      <w:b/>
      <w:bCs/>
    </w:rPr>
  </w:style>
  <w:style w:type="paragraph" w:customStyle="1" w:styleId="affff0">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rPr>
  </w:style>
  <w:style w:type="paragraph" w:customStyle="1" w:styleId="affff1">
    <w:name w:val="Постоянная часть"/>
    <w:basedOn w:val="aff4"/>
    <w:next w:val="a"/>
    <w:uiPriority w:val="99"/>
    <w:rsid w:val="00DE1FCA"/>
    <w:rPr>
      <w:sz w:val="20"/>
      <w:szCs w:val="20"/>
    </w:rPr>
  </w:style>
  <w:style w:type="paragraph" w:customStyle="1" w:styleId="affff2">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rPr>
  </w:style>
  <w:style w:type="paragraph" w:customStyle="1" w:styleId="affff3">
    <w:name w:val="Пример."/>
    <w:basedOn w:val="aff0"/>
    <w:next w:val="a"/>
    <w:uiPriority w:val="99"/>
    <w:rsid w:val="00DE1FCA"/>
  </w:style>
  <w:style w:type="paragraph" w:customStyle="1" w:styleId="affff4">
    <w:name w:val="Примечание."/>
    <w:basedOn w:val="aff0"/>
    <w:next w:val="a"/>
    <w:uiPriority w:val="99"/>
    <w:rsid w:val="00DE1FCA"/>
  </w:style>
  <w:style w:type="paragraph" w:customStyle="1" w:styleId="affff5">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rPr>
  </w:style>
  <w:style w:type="paragraph" w:customStyle="1" w:styleId="affff6">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rPr>
  </w:style>
  <w:style w:type="paragraph" w:customStyle="1" w:styleId="affff7">
    <w:name w:val="Текст в таблице"/>
    <w:basedOn w:val="afffa"/>
    <w:next w:val="a"/>
    <w:uiPriority w:val="99"/>
    <w:rsid w:val="00DE1FCA"/>
    <w:pPr>
      <w:ind w:firstLine="500"/>
    </w:pPr>
  </w:style>
  <w:style w:type="paragraph" w:customStyle="1" w:styleId="affff8">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rPr>
  </w:style>
  <w:style w:type="paragraph" w:customStyle="1" w:styleId="affff9">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rPr>
  </w:style>
  <w:style w:type="paragraph" w:customStyle="1" w:styleId="affffa">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ffb">
    <w:name w:val="Центрированный (таблица)"/>
    <w:basedOn w:val="afffa"/>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rPr>
  </w:style>
  <w:style w:type="character" w:styleId="affffc">
    <w:name w:val="page number"/>
    <w:unhideWhenUsed/>
    <w:rsid w:val="00DE1FCA"/>
    <w:rPr>
      <w:rFonts w:ascii="Times New Roman" w:hAnsi="Times New Roman" w:cs="Times New Roman" w:hint="default"/>
    </w:rPr>
  </w:style>
  <w:style w:type="character" w:styleId="affffd">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b">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c">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e">
    <w:name w:val="Цветовое выделение"/>
    <w:uiPriority w:val="99"/>
    <w:rsid w:val="00DE1FCA"/>
    <w:rPr>
      <w:b/>
      <w:bCs w:val="0"/>
      <w:color w:val="26282F"/>
    </w:rPr>
  </w:style>
  <w:style w:type="character" w:customStyle="1" w:styleId="afffff">
    <w:name w:val="Гипертекстовая ссылка"/>
    <w:uiPriority w:val="99"/>
    <w:rsid w:val="00DE1FCA"/>
    <w:rPr>
      <w:b/>
      <w:bCs w:val="0"/>
      <w:color w:val="106BBE"/>
    </w:rPr>
  </w:style>
  <w:style w:type="character" w:customStyle="1" w:styleId="afffff0">
    <w:name w:val="Активная гипертекстовая ссылка"/>
    <w:uiPriority w:val="99"/>
    <w:rsid w:val="00DE1FCA"/>
    <w:rPr>
      <w:b/>
      <w:bCs w:val="0"/>
      <w:color w:val="106BBE"/>
      <w:u w:val="single"/>
    </w:rPr>
  </w:style>
  <w:style w:type="character" w:customStyle="1" w:styleId="afffff1">
    <w:name w:val="Выделение для Базового Поиска"/>
    <w:uiPriority w:val="99"/>
    <w:rsid w:val="00DE1FCA"/>
    <w:rPr>
      <w:b/>
      <w:bCs w:val="0"/>
      <w:color w:val="0058A9"/>
    </w:rPr>
  </w:style>
  <w:style w:type="character" w:customStyle="1" w:styleId="afffff2">
    <w:name w:val="Выделение для Базового Поиска (курсив)"/>
    <w:uiPriority w:val="99"/>
    <w:rsid w:val="00DE1FCA"/>
    <w:rPr>
      <w:b/>
      <w:bCs w:val="0"/>
      <w:i/>
      <w:iCs w:val="0"/>
      <w:color w:val="0058A9"/>
    </w:rPr>
  </w:style>
  <w:style w:type="character" w:customStyle="1" w:styleId="afffff3">
    <w:name w:val="Заголовок своего сообщения"/>
    <w:uiPriority w:val="99"/>
    <w:rsid w:val="00DE1FCA"/>
    <w:rPr>
      <w:b/>
      <w:bCs w:val="0"/>
      <w:color w:val="26282F"/>
    </w:rPr>
  </w:style>
  <w:style w:type="character" w:customStyle="1" w:styleId="afffff4">
    <w:name w:val="Заголовок чужого сообщения"/>
    <w:uiPriority w:val="99"/>
    <w:rsid w:val="00DE1FCA"/>
    <w:rPr>
      <w:b/>
      <w:bCs w:val="0"/>
      <w:color w:val="FF0000"/>
    </w:rPr>
  </w:style>
  <w:style w:type="character" w:customStyle="1" w:styleId="afffff5">
    <w:name w:val="Найденные слова"/>
    <w:uiPriority w:val="99"/>
    <w:rsid w:val="00DE1FCA"/>
    <w:rPr>
      <w:b/>
      <w:bCs w:val="0"/>
      <w:color w:val="26282F"/>
      <w:shd w:val="clear" w:color="auto" w:fill="FFF580"/>
    </w:rPr>
  </w:style>
  <w:style w:type="character" w:customStyle="1" w:styleId="afffff6">
    <w:name w:val="Не вступил в силу"/>
    <w:uiPriority w:val="99"/>
    <w:rsid w:val="00DE1FCA"/>
    <w:rPr>
      <w:b/>
      <w:bCs w:val="0"/>
      <w:color w:val="000000"/>
      <w:shd w:val="clear" w:color="auto" w:fill="D8EDE8"/>
    </w:rPr>
  </w:style>
  <w:style w:type="character" w:customStyle="1" w:styleId="afffff7">
    <w:name w:val="Опечатки"/>
    <w:uiPriority w:val="99"/>
    <w:rsid w:val="00DE1FCA"/>
    <w:rPr>
      <w:color w:val="FF0000"/>
    </w:rPr>
  </w:style>
  <w:style w:type="character" w:customStyle="1" w:styleId="afffff8">
    <w:name w:val="Продолжение ссылки"/>
    <w:uiPriority w:val="99"/>
    <w:rsid w:val="00DE1FCA"/>
  </w:style>
  <w:style w:type="character" w:customStyle="1" w:styleId="afffff9">
    <w:name w:val="Сравнение редакций"/>
    <w:uiPriority w:val="99"/>
    <w:rsid w:val="00DE1FCA"/>
    <w:rPr>
      <w:b/>
      <w:bCs w:val="0"/>
      <w:color w:val="26282F"/>
    </w:rPr>
  </w:style>
  <w:style w:type="character" w:customStyle="1" w:styleId="afffffa">
    <w:name w:val="Сравнение редакций. Добавленный фрагмент"/>
    <w:uiPriority w:val="99"/>
    <w:rsid w:val="00DE1FCA"/>
    <w:rPr>
      <w:color w:val="000000"/>
      <w:shd w:val="clear" w:color="auto" w:fill="C1D7FF"/>
    </w:rPr>
  </w:style>
  <w:style w:type="character" w:customStyle="1" w:styleId="afffffb">
    <w:name w:val="Сравнение редакций. Удаленный фрагмент"/>
    <w:uiPriority w:val="99"/>
    <w:rsid w:val="00DE1FCA"/>
    <w:rPr>
      <w:color w:val="000000"/>
      <w:shd w:val="clear" w:color="auto" w:fill="C4C413"/>
    </w:rPr>
  </w:style>
  <w:style w:type="character" w:customStyle="1" w:styleId="afffffc">
    <w:name w:val="Ссылка на утративший силу документ"/>
    <w:uiPriority w:val="99"/>
    <w:rsid w:val="00DE1FCA"/>
    <w:rPr>
      <w:b/>
      <w:bCs w:val="0"/>
      <w:color w:val="749232"/>
    </w:rPr>
  </w:style>
  <w:style w:type="character" w:customStyle="1" w:styleId="afffffd">
    <w:name w:val="Утратил силу"/>
    <w:uiPriority w:val="99"/>
    <w:rsid w:val="00DE1FCA"/>
    <w:rPr>
      <w:b/>
      <w:bCs w:val="0"/>
      <w:strike/>
      <w:color w:val="666600"/>
    </w:rPr>
  </w:style>
  <w:style w:type="character" w:customStyle="1" w:styleId="affff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9">
    <w:name w:val="Сетка таблицы2"/>
    <w:basedOn w:val="a1"/>
    <w:next w:val="a4"/>
    <w:uiPriority w:val="39"/>
    <w:rsid w:val="00DE1FCA"/>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rPr>
  </w:style>
  <w:style w:type="table" w:customStyle="1" w:styleId="TableNormal13">
    <w:name w:val="Table Normal13"/>
    <w:uiPriority w:val="2"/>
    <w:semiHidden/>
    <w:qFormat/>
    <w:rsid w:val="00DE1FCA"/>
    <w:pPr>
      <w:widowControl w:val="0"/>
      <w:autoSpaceDE w:val="0"/>
      <w:autoSpaceDN w:val="0"/>
    </w:pPr>
    <w:rPr>
      <w:rFonts w:cs="Times New Roman"/>
      <w:lang w:val="en-US"/>
    </w:rPr>
    <w:tblPr>
      <w:tblCellMar>
        <w:top w:w="0" w:type="dxa"/>
        <w:left w:w="0" w:type="dxa"/>
        <w:bottom w:w="0" w:type="dxa"/>
        <w:right w:w="0" w:type="dxa"/>
      </w:tblCellMar>
    </w:tblPr>
  </w:style>
  <w:style w:type="character" w:styleId="affffff">
    <w:name w:val="Strong"/>
    <w:uiPriority w:val="22"/>
    <w:qFormat/>
    <w:rsid w:val="00064407"/>
    <w:rPr>
      <w:b/>
      <w:bCs/>
    </w:rPr>
  </w:style>
  <w:style w:type="character" w:styleId="affffff0">
    <w:name w:val="Subtle Emphasis"/>
    <w:uiPriority w:val="19"/>
    <w:qFormat/>
    <w:rsid w:val="00064407"/>
    <w:rPr>
      <w:i/>
      <w:iCs/>
      <w:color w:val="404040"/>
    </w:rPr>
  </w:style>
  <w:style w:type="paragraph" w:styleId="affffff1">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1">
    <w:name w:val="Заголовок Знак2"/>
    <w:link w:val="a3"/>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rPr>
  </w:style>
  <w:style w:type="table" w:customStyle="1" w:styleId="320">
    <w:name w:val="Таблица простая 32"/>
    <w:basedOn w:val="a1"/>
    <w:uiPriority w:val="43"/>
    <w:rsid w:val="00064407"/>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a">
    <w:name w:val="Неразрешенное упоминание2"/>
    <w:uiPriority w:val="99"/>
    <w:semiHidden/>
    <w:unhideWhenUsed/>
    <w:rsid w:val="00064407"/>
    <w:rPr>
      <w:color w:val="605E5C"/>
      <w:shd w:val="clear" w:color="auto" w:fill="E1DFDD"/>
    </w:rPr>
  </w:style>
  <w:style w:type="character" w:customStyle="1" w:styleId="2b">
    <w:name w:val="Основной текст (2)_"/>
    <w:link w:val="2c"/>
    <w:locked/>
    <w:rsid w:val="00064407"/>
    <w:rPr>
      <w:sz w:val="28"/>
      <w:shd w:val="clear" w:color="auto" w:fill="FFFFFF"/>
    </w:rPr>
  </w:style>
  <w:style w:type="paragraph" w:customStyle="1" w:styleId="2c">
    <w:name w:val="Основной текст (2)"/>
    <w:basedOn w:val="a"/>
    <w:link w:val="2b"/>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rPr>
  </w:style>
  <w:style w:type="character" w:customStyle="1" w:styleId="markedcontent">
    <w:name w:val="markedcontent"/>
    <w:basedOn w:val="a0"/>
    <w:rsid w:val="00064407"/>
  </w:style>
  <w:style w:type="numbering" w:customStyle="1" w:styleId="2d">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rPr>
  </w:style>
  <w:style w:type="character" w:customStyle="1" w:styleId="1d">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eastAsia="Times New Roman" w:cs="Times New Roman"/>
    </w:rPr>
  </w:style>
  <w:style w:type="paragraph" w:customStyle="1" w:styleId="1e">
    <w:name w:val="Обычный (веб)1"/>
    <w:basedOn w:val="a"/>
    <w:next w:val="afd"/>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4"/>
    <w:uiPriority w:val="39"/>
    <w:rsid w:val="00064407"/>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4"/>
    <w:uiPriority w:val="39"/>
    <w:rsid w:val="0006440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0">
    <w:name w:val="Раздел 1"/>
    <w:basedOn w:val="1"/>
    <w:link w:val="1f1"/>
    <w:qFormat/>
    <w:rsid w:val="00064407"/>
    <w:pPr>
      <w:keepNext/>
      <w:spacing w:before="240" w:beforeAutospacing="0" w:after="120" w:afterAutospacing="0"/>
      <w:ind w:firstLine="709"/>
      <w:jc w:val="both"/>
    </w:pPr>
    <w:rPr>
      <w:rFonts w:eastAsia="Segoe UI"/>
      <w:kern w:val="32"/>
      <w:sz w:val="24"/>
      <w:szCs w:val="24"/>
    </w:rPr>
  </w:style>
  <w:style w:type="paragraph" w:customStyle="1" w:styleId="114">
    <w:name w:val="Раздел 1.1"/>
    <w:basedOn w:val="af9"/>
    <w:link w:val="115"/>
    <w:qFormat/>
    <w:rsid w:val="00064407"/>
    <w:pPr>
      <w:spacing w:after="60" w:line="276" w:lineRule="auto"/>
      <w:ind w:firstLine="709"/>
      <w:jc w:val="both"/>
      <w:outlineLvl w:val="1"/>
    </w:pPr>
    <w:rPr>
      <w:rFonts w:ascii="Times New Roman" w:eastAsia="Segoe UI" w:hAnsi="Times New Roman" w:cs="Times New Roman"/>
      <w:sz w:val="24"/>
      <w:szCs w:val="24"/>
    </w:rPr>
  </w:style>
  <w:style w:type="character" w:customStyle="1" w:styleId="1f1">
    <w:name w:val="Раздел 1 Знак"/>
    <w:basedOn w:val="10"/>
    <w:link w:val="1f0"/>
    <w:rsid w:val="00064407"/>
    <w:rPr>
      <w:rFonts w:ascii="Times New Roman" w:eastAsia="Segoe UI" w:hAnsi="Times New Roman" w:cs="Times New Roman"/>
      <w:b/>
      <w:bCs/>
      <w:kern w:val="32"/>
      <w:sz w:val="24"/>
      <w:szCs w:val="24"/>
      <w:lang w:eastAsia="ru-RU"/>
    </w:rPr>
  </w:style>
  <w:style w:type="character" w:customStyle="1" w:styleId="115">
    <w:name w:val="Раздел 1.1 Знак"/>
    <w:basedOn w:val="afa"/>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rPr>
  </w:style>
  <w:style w:type="table" w:customStyle="1" w:styleId="44">
    <w:name w:val="Сетка таблицы4"/>
    <w:basedOn w:val="a1"/>
    <w:next w:val="a4"/>
    <w:uiPriority w:val="39"/>
    <w:rsid w:val="0051713F"/>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 сноски1"/>
    <w:basedOn w:val="a"/>
    <w:link w:val="af4"/>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rPr>
  </w:style>
  <w:style w:type="table" w:customStyle="1" w:styleId="affffff5">
    <w:basedOn w:val="TableNormal6"/>
    <w:rsid w:val="00542286"/>
    <w:tblPr>
      <w:tblStyleRowBandSize w:val="1"/>
      <w:tblStyleColBandSize w:val="1"/>
      <w:tblCellMar>
        <w:left w:w="5" w:type="dxa"/>
        <w:right w:w="5" w:type="dxa"/>
      </w:tblCellMar>
    </w:tblPr>
  </w:style>
  <w:style w:type="table" w:customStyle="1" w:styleId="affffff6">
    <w:basedOn w:val="TableNormal6"/>
    <w:rsid w:val="00542286"/>
    <w:tblPr>
      <w:tblStyleRowBandSize w:val="1"/>
      <w:tblStyleColBandSize w:val="1"/>
      <w:tblCellMar>
        <w:left w:w="5" w:type="dxa"/>
        <w:right w:w="5" w:type="dxa"/>
      </w:tblCellMar>
    </w:tblPr>
  </w:style>
  <w:style w:type="table" w:customStyle="1" w:styleId="affffff7">
    <w:basedOn w:val="TableNormal6"/>
    <w:rsid w:val="00542286"/>
    <w:tblPr>
      <w:tblStyleRowBandSize w:val="1"/>
      <w:tblStyleColBandSize w:val="1"/>
      <w:tblCellMar>
        <w:left w:w="5" w:type="dxa"/>
        <w:right w:w="5" w:type="dxa"/>
      </w:tblCellMar>
    </w:tblPr>
  </w:style>
  <w:style w:type="table" w:customStyle="1" w:styleId="affffff8">
    <w:basedOn w:val="TableNormal6"/>
    <w:rsid w:val="00542286"/>
    <w:tblPr>
      <w:tblStyleRowBandSize w:val="1"/>
      <w:tblStyleColBandSize w:val="1"/>
      <w:tblCellMar>
        <w:left w:w="5" w:type="dxa"/>
        <w:right w:w="5" w:type="dxa"/>
      </w:tblCellMar>
    </w:tblPr>
  </w:style>
  <w:style w:type="table" w:customStyle="1" w:styleId="affffff9">
    <w:basedOn w:val="TableNormal4"/>
    <w:rsid w:val="00542286"/>
    <w:pPr>
      <w:widowControl w:val="0"/>
    </w:pPr>
    <w:tblPr>
      <w:tblStyleRowBandSize w:val="1"/>
      <w:tblStyleColBandSize w:val="1"/>
      <w:tblCellMar>
        <w:left w:w="5" w:type="dxa"/>
        <w:right w:w="5" w:type="dxa"/>
      </w:tblCellMar>
    </w:tblPr>
  </w:style>
  <w:style w:type="table" w:customStyle="1" w:styleId="affffffa">
    <w:basedOn w:val="TableNormal4"/>
    <w:rsid w:val="00542286"/>
    <w:pPr>
      <w:widowControl w:val="0"/>
    </w:pPr>
    <w:tblPr>
      <w:tblStyleRowBandSize w:val="1"/>
      <w:tblStyleColBandSize w:val="1"/>
      <w:tblCellMar>
        <w:left w:w="5" w:type="dxa"/>
        <w:right w:w="5" w:type="dxa"/>
      </w:tblCellMar>
    </w:tblPr>
  </w:style>
  <w:style w:type="table" w:customStyle="1" w:styleId="affffffb">
    <w:basedOn w:val="TableNormal4"/>
    <w:rsid w:val="00542286"/>
    <w:pPr>
      <w:widowControl w:val="0"/>
    </w:pPr>
    <w:tblPr>
      <w:tblStyleRowBandSize w:val="1"/>
      <w:tblStyleColBandSize w:val="1"/>
      <w:tblCellMar>
        <w:left w:w="5" w:type="dxa"/>
        <w:right w:w="5" w:type="dxa"/>
      </w:tblCellMar>
    </w:tblPr>
  </w:style>
  <w:style w:type="table" w:customStyle="1" w:styleId="affffffc">
    <w:basedOn w:val="TableNormal4"/>
    <w:rsid w:val="00542286"/>
    <w:pPr>
      <w:widowControl w:val="0"/>
    </w:pPr>
    <w:tblPr>
      <w:tblStyleRowBandSize w:val="1"/>
      <w:tblStyleColBandSize w:val="1"/>
      <w:tblCellMar>
        <w:left w:w="5" w:type="dxa"/>
        <w:right w:w="5" w:type="dxa"/>
      </w:tblCellMar>
    </w:tblPr>
  </w:style>
  <w:style w:type="table" w:customStyle="1" w:styleId="affffffd">
    <w:basedOn w:val="TableNormal4"/>
    <w:rsid w:val="00542286"/>
    <w:pPr>
      <w:widowControl w:val="0"/>
    </w:pPr>
    <w:tblPr>
      <w:tblStyleRowBandSize w:val="1"/>
      <w:tblStyleColBandSize w:val="1"/>
      <w:tblCellMar>
        <w:left w:w="5" w:type="dxa"/>
        <w:right w:w="5" w:type="dxa"/>
      </w:tblCellMar>
    </w:tblPr>
  </w:style>
  <w:style w:type="table" w:customStyle="1" w:styleId="affffffe">
    <w:basedOn w:val="TableNormal4"/>
    <w:rsid w:val="00542286"/>
    <w:pPr>
      <w:widowControl w:val="0"/>
    </w:pPr>
    <w:tblPr>
      <w:tblStyleRowBandSize w:val="1"/>
      <w:tblStyleColBandSize w:val="1"/>
      <w:tblCellMar>
        <w:left w:w="5" w:type="dxa"/>
        <w:right w:w="5" w:type="dxa"/>
      </w:tblCellMar>
    </w:tblPr>
  </w:style>
  <w:style w:type="table" w:customStyle="1" w:styleId="afffffff">
    <w:basedOn w:val="TableNormal4"/>
    <w:rsid w:val="00542286"/>
    <w:pPr>
      <w:widowControl w:val="0"/>
    </w:pPr>
    <w:tblPr>
      <w:tblStyleRowBandSize w:val="1"/>
      <w:tblStyleColBandSize w:val="1"/>
      <w:tblCellMar>
        <w:left w:w="5" w:type="dxa"/>
        <w:right w:w="5" w:type="dxa"/>
      </w:tblCellMar>
    </w:tblPr>
  </w:style>
  <w:style w:type="table" w:customStyle="1" w:styleId="afffffff0">
    <w:basedOn w:val="TableNormal4"/>
    <w:rsid w:val="00542286"/>
    <w:pPr>
      <w:widowControl w:val="0"/>
    </w:pPr>
    <w:tblPr>
      <w:tblStyleRowBandSize w:val="1"/>
      <w:tblStyleColBandSize w:val="1"/>
      <w:tblCellMar>
        <w:left w:w="5" w:type="dxa"/>
        <w:right w:w="5" w:type="dxa"/>
      </w:tblCellMar>
    </w:tblPr>
  </w:style>
  <w:style w:type="table" w:customStyle="1" w:styleId="afffffff1">
    <w:basedOn w:val="TableNormal4"/>
    <w:rsid w:val="00542286"/>
    <w:pPr>
      <w:widowControl w:val="0"/>
    </w:pPr>
    <w:tblPr>
      <w:tblStyleRowBandSize w:val="1"/>
      <w:tblStyleColBandSize w:val="1"/>
      <w:tblCellMar>
        <w:left w:w="5" w:type="dxa"/>
        <w:right w:w="5" w:type="dxa"/>
      </w:tblCellMar>
    </w:tblPr>
  </w:style>
  <w:style w:type="table" w:customStyle="1" w:styleId="afffffff2">
    <w:basedOn w:val="TableNormal4"/>
    <w:rsid w:val="00542286"/>
    <w:pPr>
      <w:widowControl w:val="0"/>
    </w:pPr>
    <w:tblPr>
      <w:tblStyleRowBandSize w:val="1"/>
      <w:tblStyleColBandSize w:val="1"/>
      <w:tblCellMar>
        <w:left w:w="5" w:type="dxa"/>
        <w:right w:w="5" w:type="dxa"/>
      </w:tblCellMar>
    </w:tblPr>
  </w:style>
  <w:style w:type="paragraph" w:styleId="HTML">
    <w:name w:val="HTML Preformatted"/>
    <w:basedOn w:val="a"/>
    <w:link w:val="HTML0"/>
    <w:rsid w:val="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Pr>
      <w:rFonts w:ascii="Courier New" w:eastAsia="Times New Roman" w:hAnsi="Courier New" w:cs="Courier New"/>
      <w:sz w:val="18"/>
      <w:szCs w:val="18"/>
    </w:rPr>
  </w:style>
  <w:style w:type="character" w:customStyle="1" w:styleId="HTML0">
    <w:name w:val="Стандартный HTML Знак"/>
    <w:basedOn w:val="a0"/>
    <w:link w:val="HTML"/>
    <w:rsid w:val="000A4F46"/>
    <w:rPr>
      <w:rFonts w:ascii="Courier New" w:eastAsia="Times New Roman" w:hAnsi="Courier New" w:cs="Courier New"/>
      <w:sz w:val="18"/>
      <w:szCs w:val="18"/>
    </w:rPr>
  </w:style>
  <w:style w:type="paragraph" w:customStyle="1" w:styleId="afffffff3">
    <w:name w:val="Стиль"/>
    <w:rsid w:val="000A4F46"/>
    <w:pPr>
      <w:widowControl w:val="0"/>
      <w:autoSpaceDE w:val="0"/>
      <w:autoSpaceDN w:val="0"/>
      <w:adjustRightInd w:val="0"/>
      <w:ind w:firstLine="709"/>
      <w:jc w:val="both"/>
    </w:pPr>
    <w:rPr>
      <w:rFonts w:ascii="Times New Roman" w:eastAsia="Times New Roman" w:hAnsi="Times New Roman" w:cs="Times New Roman"/>
      <w:sz w:val="24"/>
      <w:szCs w:val="24"/>
    </w:rPr>
  </w:style>
  <w:style w:type="paragraph" w:customStyle="1" w:styleId="2e">
    <w:name w:val="Абзац списка2"/>
    <w:basedOn w:val="a"/>
    <w:uiPriority w:val="99"/>
    <w:rsid w:val="00662454"/>
    <w:pPr>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bom.firpo.ru/file/14719/%D0%9A%D0%9E%D0%94%2008.02.09-2-2024%20%D0%A2%D0%BE%D0%BC%201.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jvm12yWfZggaXZXhCAMQe8NyFA==">CgMxLjAyCGguZ2pkZ3hzMgloLjMwajB6bGwyCWguMWZvYjl0ZTIOaC44Z3Q0aTh3c3cwaDEyDWguaGl4MnpkdDBzdTcyCWguMmV0OTJwMDIJaC4xdDNoNXNmMgloLjRkMzRvZzgyCWguMnM4ZXlvMTIJaC4yNmluMXJnOAByITFDVWJZcnNQaHR6cU1nV3czZmRZaEhyemQ0QXFlaldmbQ==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5983</Words>
  <Characters>34104</Characters>
  <Application>Microsoft Office Word</Application>
  <DocSecurity>0</DocSecurity>
  <Lines>284</Lines>
  <Paragraphs>80</Paragraphs>
  <ScaleCrop>false</ScaleCrop>
  <Company/>
  <LinksUpToDate>false</LinksUpToDate>
  <CharactersWithSpaces>40007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Наталья</cp:lastModifiedBy>
  <cp:revision>3</cp:revision>
  <dcterms:created xsi:type="dcterms:W3CDTF">2024-08-02T03:25:00Z</dcterms:created>
  <dcterms:modified xsi:type="dcterms:W3CDTF">2025-06-29T04:49:00Z</dcterms:modified>
</cp:coreProperties>
</file>