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3"/>
        <w:gridCol w:w="5362"/>
      </w:tblGrid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Боцманова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787E96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F5374D" w:rsidRPr="00AD37FF" w:rsidRDefault="00DB650E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F5374D" w:rsidRPr="00AD37FF" w:rsidRDefault="00265432" w:rsidP="0026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374D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F5374D" w:rsidRPr="00AD37FF" w:rsidRDefault="00F5374D" w:rsidP="0026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43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Комсомольский-на-Амуре политехнический институт,  специальность «Электропривод и автоматизация промышленных установок и технологических комплексов»,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квалифи-кация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«Инженер-электрик», 1994 г.</w:t>
            </w: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F5374D" w:rsidRPr="00AD37FF" w:rsidRDefault="002012B6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электроника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Преобразовательная 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работ по узловой сборке и пуско-наладки манипуляторов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аппараты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E1C20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тех эксплуатации и обслуж</w:t>
            </w:r>
            <w:r w:rsidR="005E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иванию. </w:t>
            </w:r>
            <w:r w:rsidR="005E1C20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</w:t>
            </w:r>
            <w:r w:rsidR="005E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еское</w:t>
            </w:r>
            <w:r w:rsidR="005E1C20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эл/механ</w:t>
            </w:r>
            <w:r w:rsidR="005E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</w:t>
            </w:r>
            <w:r w:rsidR="005E1C20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</w:t>
            </w:r>
            <w:r w:rsidR="005E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E1C20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электрооборудования</w:t>
            </w:r>
            <w:r w:rsidR="005E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85451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электроснабжение промышленных и гражданских зданий</w:t>
            </w:r>
            <w:r w:rsidR="00C8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Эксплуатация и ремонт эл/</w:t>
            </w:r>
            <w:proofErr w:type="spellStart"/>
            <w:r w:rsidR="00C85451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борудования</w:t>
            </w:r>
            <w:proofErr w:type="spellEnd"/>
            <w:r w:rsidR="00C85451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451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</w:t>
            </w:r>
            <w:proofErr w:type="spellEnd"/>
            <w:r w:rsidR="00C8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C85451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C85451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</w:t>
            </w:r>
            <w:proofErr w:type="spellEnd"/>
            <w:r w:rsidR="00C8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C85451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</w:t>
            </w:r>
            <w:r w:rsidR="00C8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85451" w:rsidRPr="0020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машины и аппараты</w:t>
            </w:r>
            <w:r w:rsidR="00C8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-групп»,  «Проектная и исследовательская деятельность как способ формирования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в условиях Реализации ФГОС», 72 часа 2016г.;</w:t>
            </w:r>
          </w:p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ГАПОУ «Межрегиональный центр компетенций – Казанский техникум информационных технологий и связи», «Проектирование и апробация образовательных программ по новым, наиболее востребованным и перспективным профессиям и специальностям ТОП-50 в области информационных и коммуникационных технологий» 72ч. 2017г.;</w:t>
            </w:r>
          </w:p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ГАПОУ «Уральский политехнический колледж-МЦК»,  «Практика и методика 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кадров по профессии (специальности) « Техник по обслуживанию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робототизированного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«Промышленная робототехника» 72ч. 2017г.;</w:t>
            </w:r>
          </w:p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ООО «Академия-Медиа», по программе «Организация учебного процесса с помощью ресурсов системы электронного обучения «Академия-Медиа», 72ч. 2016г.</w:t>
            </w:r>
          </w:p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«Современное производство и профессиональное образование», 72ч. 2016г.;</w:t>
            </w:r>
          </w:p>
          <w:p w:rsidR="00F5374D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 2017г.</w:t>
            </w:r>
          </w:p>
          <w:p w:rsidR="00265432" w:rsidRDefault="00265432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432">
              <w:rPr>
                <w:rFonts w:ascii="Times New Roman" w:hAnsi="Times New Roman" w:cs="Times New Roman"/>
                <w:sz w:val="28"/>
                <w:szCs w:val="28"/>
              </w:rPr>
              <w:t xml:space="preserve">- КГАОУ ДПО «ХКИРСПО» прошла обучение на научно-практическом семинаре по теме «Развитие компетенции «Командная работа на производстве» на территории ДФО», 16ч. 2018 г.; </w:t>
            </w:r>
          </w:p>
          <w:p w:rsidR="00265432" w:rsidRPr="00AD37FF" w:rsidRDefault="00265432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5432">
              <w:rPr>
                <w:rFonts w:ascii="Times New Roman" w:hAnsi="Times New Roman" w:cs="Times New Roman"/>
                <w:sz w:val="28"/>
                <w:szCs w:val="28"/>
              </w:rPr>
              <w:t xml:space="preserve">- ООО «Академия-Медиа» по программе «Разработка и экспертиза методических и оценочных материалов для образовательных программ СПО с использованием информационно-технологической платформы», 72ч. 2019 г.; - КГА ПО ГАСКК МЦК «Токарь на станках с числовым программным управлением (с учетом стандарта </w:t>
            </w:r>
            <w:proofErr w:type="spellStart"/>
            <w:r w:rsidRPr="00265432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65432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 Токарные работы на станках с ЧПУ»)», 72 ч. 2019 г.</w:t>
            </w:r>
          </w:p>
        </w:tc>
      </w:tr>
      <w:tr w:rsidR="00F5374D" w:rsidRPr="00AD37FF" w:rsidTr="000C322A">
        <w:tc>
          <w:tcPr>
            <w:tcW w:w="4077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F5374D" w:rsidRPr="00AD37FF" w:rsidRDefault="00F5374D" w:rsidP="00DB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переподготовка по направлениям: «Профессиональное использование ПЭВМ», 2000 г.; «Педагогика», 2013 г.</w:t>
            </w:r>
          </w:p>
        </w:tc>
      </w:tr>
      <w:tr w:rsidR="00DB650E" w:rsidRPr="00265432" w:rsidTr="000C322A">
        <w:tc>
          <w:tcPr>
            <w:tcW w:w="4077" w:type="dxa"/>
          </w:tcPr>
          <w:p w:rsidR="00DB650E" w:rsidRPr="00AD37FF" w:rsidRDefault="00DB650E" w:rsidP="00D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DB650E" w:rsidRPr="00916D9F" w:rsidRDefault="00DB650E" w:rsidP="00DB65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DB650E" w:rsidRDefault="00803B9C">
      <w:pPr>
        <w:rPr>
          <w:lang w:val="en-US"/>
        </w:rPr>
      </w:pPr>
    </w:p>
    <w:p w:rsidR="002012B6" w:rsidRPr="00DB650E" w:rsidRDefault="002012B6">
      <w:pPr>
        <w:rPr>
          <w:lang w:val="en-US"/>
        </w:rPr>
      </w:pPr>
    </w:p>
    <w:sectPr w:rsidR="002012B6" w:rsidRPr="00DB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4D"/>
    <w:rsid w:val="002012B6"/>
    <w:rsid w:val="00265432"/>
    <w:rsid w:val="005E1C20"/>
    <w:rsid w:val="006C7A69"/>
    <w:rsid w:val="00787E96"/>
    <w:rsid w:val="00803B9C"/>
    <w:rsid w:val="00C85451"/>
    <w:rsid w:val="00DB650E"/>
    <w:rsid w:val="00F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DE0C"/>
  <w15:docId w15:val="{59F6E99F-1F7F-48F9-8873-8B84A9E4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2020-04-23T09:24:00Z</dcterms:created>
  <dcterms:modified xsi:type="dcterms:W3CDTF">2020-04-23T09:24:00Z</dcterms:modified>
</cp:coreProperties>
</file>